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B30275" w14:textId="2D02C610" w:rsidR="005D73F8" w:rsidRPr="007A1D33" w:rsidRDefault="007E1D5A" w:rsidP="005D73F8">
      <w:pPr>
        <w:widowControl w:val="0"/>
        <w:autoSpaceDE w:val="0"/>
        <w:autoSpaceDN w:val="0"/>
        <w:spacing w:before="120" w:line="240" w:lineRule="exact"/>
        <w:mirrorIndents/>
        <w:jc w:val="center"/>
        <w:rPr>
          <w:rFonts w:ascii="Calibri" w:eastAsiaTheme="minorEastAsia" w:hAnsi="Calibri" w:cs="Calibri"/>
          <w:b/>
          <w:bCs/>
          <w:sz w:val="22"/>
          <w:szCs w:val="22"/>
          <w:lang w:eastAsia="ja-JP"/>
        </w:rPr>
      </w:pPr>
      <w:r w:rsidRPr="003C3116">
        <w:rPr>
          <w:rFonts w:ascii="Calibri" w:hAnsi="Calibri" w:cs="Calibri"/>
          <w:b/>
          <w:bCs/>
          <w:sz w:val="22"/>
          <w:szCs w:val="22"/>
        </w:rPr>
        <w:t>Terms of Reference (</w:t>
      </w:r>
      <w:proofErr w:type="spellStart"/>
      <w:r w:rsidRPr="003C3116">
        <w:rPr>
          <w:rFonts w:ascii="Calibri" w:hAnsi="Calibri" w:cs="Calibri"/>
          <w:b/>
          <w:bCs/>
          <w:sz w:val="22"/>
          <w:szCs w:val="22"/>
        </w:rPr>
        <w:t>ToR</w:t>
      </w:r>
      <w:proofErr w:type="spellEnd"/>
      <w:r w:rsidRPr="003C3116">
        <w:rPr>
          <w:rFonts w:ascii="Calibri" w:hAnsi="Calibri" w:cs="Calibri"/>
          <w:b/>
          <w:bCs/>
          <w:sz w:val="22"/>
          <w:szCs w:val="22"/>
        </w:rPr>
        <w:t xml:space="preserve">) </w:t>
      </w:r>
      <w:r w:rsidR="00473039" w:rsidRPr="003C3116">
        <w:rPr>
          <w:rFonts w:ascii="Calibri" w:hAnsi="Calibri" w:cs="Calibri"/>
          <w:b/>
          <w:bCs/>
          <w:sz w:val="22"/>
          <w:szCs w:val="22"/>
        </w:rPr>
        <w:t>f</w:t>
      </w:r>
      <w:r w:rsidRPr="003C3116">
        <w:rPr>
          <w:rFonts w:ascii="Calibri" w:hAnsi="Calibri" w:cs="Calibri"/>
          <w:b/>
          <w:bCs/>
          <w:sz w:val="22"/>
          <w:szCs w:val="22"/>
        </w:rPr>
        <w:t xml:space="preserve">or </w:t>
      </w:r>
      <w:r w:rsidR="007574C8" w:rsidRPr="003C3116">
        <w:rPr>
          <w:rFonts w:ascii="Calibri" w:hAnsi="Calibri" w:cs="Calibri"/>
          <w:b/>
          <w:bCs/>
          <w:sz w:val="22"/>
          <w:szCs w:val="22"/>
        </w:rPr>
        <w:t>Vocational</w:t>
      </w:r>
      <w:r w:rsidRPr="003C3116">
        <w:rPr>
          <w:rFonts w:ascii="Calibri" w:hAnsi="Calibri" w:cs="Calibri"/>
          <w:b/>
          <w:bCs/>
          <w:sz w:val="22"/>
          <w:szCs w:val="22"/>
        </w:rPr>
        <w:t xml:space="preserve"> </w:t>
      </w:r>
      <w:r w:rsidR="00713F66" w:rsidRPr="003C3116">
        <w:rPr>
          <w:rFonts w:ascii="Calibri" w:hAnsi="Calibri" w:cs="Calibri"/>
          <w:b/>
          <w:bCs/>
          <w:sz w:val="22"/>
          <w:szCs w:val="22"/>
        </w:rPr>
        <w:t xml:space="preserve">and </w:t>
      </w:r>
      <w:r w:rsidR="00DF2FEA" w:rsidRPr="003C3116">
        <w:rPr>
          <w:rFonts w:ascii="Calibri" w:hAnsi="Calibri" w:cs="Calibri"/>
          <w:b/>
          <w:bCs/>
          <w:sz w:val="22"/>
          <w:szCs w:val="22"/>
        </w:rPr>
        <w:t>Training</w:t>
      </w:r>
      <w:r w:rsidR="005D73F8">
        <w:rPr>
          <w:rFonts w:ascii="Calibri" w:eastAsiaTheme="minorEastAsia" w:hAnsi="Calibri" w:cs="Calibri" w:hint="eastAsia"/>
          <w:b/>
          <w:bCs/>
          <w:sz w:val="22"/>
          <w:szCs w:val="22"/>
          <w:lang w:eastAsia="ja-JP"/>
        </w:rPr>
        <w:t xml:space="preserve"> in Baidoa</w:t>
      </w:r>
    </w:p>
    <w:p w14:paraId="531F9C23" w14:textId="77777777" w:rsidR="007E1D5A" w:rsidRPr="003C3116" w:rsidRDefault="007E1D5A" w:rsidP="003C3116">
      <w:pPr>
        <w:widowControl w:val="0"/>
        <w:autoSpaceDE w:val="0"/>
        <w:autoSpaceDN w:val="0"/>
        <w:spacing w:before="120" w:line="240" w:lineRule="exact"/>
        <w:mirrorIndents/>
        <w:rPr>
          <w:rFonts w:ascii="Calibri" w:eastAsia="Tahoma" w:hAnsi="Calibri" w:cs="Calibri"/>
          <w:b/>
          <w:w w:val="95"/>
          <w:sz w:val="22"/>
          <w:szCs w:val="22"/>
        </w:rPr>
      </w:pPr>
      <w:r w:rsidRPr="003C3116">
        <w:rPr>
          <w:rFonts w:ascii="Calibri" w:hAnsi="Calibri" w:cs="Calibri"/>
          <w:b/>
          <w:sz w:val="22"/>
          <w:szCs w:val="22"/>
        </w:rPr>
        <w:t xml:space="preserve">Commissioned by: </w:t>
      </w:r>
      <w:r w:rsidRPr="003C3116">
        <w:rPr>
          <w:rFonts w:ascii="Calibri" w:hAnsi="Calibri" w:cs="Calibri"/>
          <w:sz w:val="22"/>
          <w:szCs w:val="22"/>
        </w:rPr>
        <w:t>International Organization for Migration (IOM) Somalia Country Office</w:t>
      </w:r>
    </w:p>
    <w:p w14:paraId="0319C659" w14:textId="294FDB46" w:rsidR="004E63EA" w:rsidRPr="003C3116" w:rsidRDefault="006B0489" w:rsidP="003C3116">
      <w:pPr>
        <w:widowControl w:val="0"/>
        <w:shd w:val="clear" w:color="auto" w:fill="0033A0"/>
        <w:autoSpaceDE w:val="0"/>
        <w:autoSpaceDN w:val="0"/>
        <w:spacing w:before="120" w:line="240" w:lineRule="exact"/>
        <w:mirrorIndents/>
        <w:rPr>
          <w:rFonts w:ascii="Calibri" w:eastAsia="Tahoma" w:hAnsi="Calibri" w:cs="Calibri"/>
          <w:b/>
          <w:sz w:val="22"/>
          <w:szCs w:val="22"/>
        </w:rPr>
      </w:pPr>
      <w:r w:rsidRPr="05FE0776">
        <w:rPr>
          <w:rFonts w:ascii="Calibri" w:eastAsiaTheme="minorEastAsia" w:hAnsi="Calibri" w:cs="Calibri"/>
          <w:b/>
          <w:bCs/>
          <w:sz w:val="22"/>
          <w:szCs w:val="22"/>
          <w:lang w:eastAsia="ja-JP"/>
        </w:rPr>
        <w:t xml:space="preserve">  </w:t>
      </w:r>
      <w:r w:rsidR="007E1D5A" w:rsidRPr="05FE0776">
        <w:rPr>
          <w:rFonts w:ascii="Calibri" w:eastAsia="Tahoma" w:hAnsi="Calibri" w:cs="Calibri"/>
          <w:b/>
          <w:bCs/>
          <w:sz w:val="22"/>
          <w:szCs w:val="22"/>
        </w:rPr>
        <w:t>Context</w:t>
      </w:r>
    </w:p>
    <w:p w14:paraId="6876321D" w14:textId="7386E9D6" w:rsidR="00C45CE9" w:rsidRDefault="36513B39" w:rsidP="007A1D33">
      <w:pPr>
        <w:spacing w:before="120" w:after="120" w:line="240" w:lineRule="exact"/>
        <w:jc w:val="both"/>
        <w:rPr>
          <w:rFonts w:ascii="Calibri" w:hAnsi="Calibri" w:cs="Calibri"/>
          <w:sz w:val="22"/>
          <w:szCs w:val="22"/>
          <w:highlight w:val="white"/>
        </w:rPr>
      </w:pPr>
      <w:r w:rsidRPr="05FE0776">
        <w:rPr>
          <w:rFonts w:ascii="Calibri" w:eastAsia="Calibri" w:hAnsi="Calibri" w:cs="Calibri"/>
          <w:sz w:val="22"/>
          <w:szCs w:val="22"/>
        </w:rPr>
        <w:t xml:space="preserve">IOM, </w:t>
      </w:r>
      <w:r w:rsidR="00B909DD">
        <w:rPr>
          <w:rFonts w:ascii="Calibri" w:eastAsiaTheme="minorEastAsia" w:hAnsi="Calibri" w:cs="Calibri" w:hint="eastAsia"/>
          <w:sz w:val="22"/>
          <w:szCs w:val="22"/>
          <w:lang w:eastAsia="ja-JP"/>
        </w:rPr>
        <w:t>with support of</w:t>
      </w:r>
      <w:r w:rsidRPr="05FE0776">
        <w:rPr>
          <w:rFonts w:ascii="Calibri" w:eastAsia="Calibri" w:hAnsi="Calibri" w:cs="Calibri"/>
          <w:sz w:val="22"/>
          <w:szCs w:val="22"/>
        </w:rPr>
        <w:t xml:space="preserve"> the Government of Japan, is implementing a project titled “Empowering Women and Youth to Reduce Vulnerabilities and Promote Peace in Somalia” </w:t>
      </w:r>
      <w:r w:rsidR="0051760F">
        <w:rPr>
          <w:rFonts w:ascii="Calibri" w:eastAsiaTheme="minorEastAsia" w:hAnsi="Calibri" w:cs="Calibri" w:hint="eastAsia"/>
          <w:sz w:val="22"/>
          <w:szCs w:val="22"/>
          <w:lang w:eastAsia="ja-JP"/>
        </w:rPr>
        <w:t xml:space="preserve">to </w:t>
      </w:r>
      <w:r w:rsidR="002279E9">
        <w:rPr>
          <w:rFonts w:ascii="Calibri" w:eastAsiaTheme="minorEastAsia" w:hAnsi="Calibri" w:cs="Calibri" w:hint="eastAsia"/>
          <w:sz w:val="22"/>
          <w:szCs w:val="22"/>
          <w:lang w:eastAsia="ja-JP"/>
        </w:rPr>
        <w:t>promote</w:t>
      </w:r>
      <w:r w:rsidRPr="05FE0776">
        <w:rPr>
          <w:rFonts w:ascii="Calibri" w:eastAsia="Calibri" w:hAnsi="Calibri" w:cs="Calibri"/>
          <w:sz w:val="22"/>
          <w:szCs w:val="22"/>
        </w:rPr>
        <w:t xml:space="preserve"> </w:t>
      </w:r>
      <w:r w:rsidR="00AB248B">
        <w:rPr>
          <w:rFonts w:ascii="Calibri" w:eastAsiaTheme="minorEastAsia" w:hAnsi="Calibri" w:cs="Calibri" w:hint="eastAsia"/>
          <w:sz w:val="22"/>
          <w:szCs w:val="22"/>
          <w:lang w:eastAsia="ja-JP"/>
        </w:rPr>
        <w:t>socio-economic inclusion</w:t>
      </w:r>
      <w:r w:rsidRPr="05FE0776">
        <w:rPr>
          <w:rFonts w:ascii="Calibri" w:eastAsia="Calibri" w:hAnsi="Calibri" w:cs="Calibri"/>
          <w:sz w:val="22"/>
          <w:szCs w:val="22"/>
        </w:rPr>
        <w:t xml:space="preserve"> of women and youth formerly associated with violent extremist organizations (VEOs), as well as those vulnerable to recruitment.</w:t>
      </w:r>
      <w:r w:rsidR="005D73F8">
        <w:rPr>
          <w:rFonts w:ascii="Calibri" w:eastAsiaTheme="minorEastAsia" w:hAnsi="Calibri" w:cs="Calibri" w:hint="eastAsia"/>
          <w:sz w:val="22"/>
          <w:szCs w:val="22"/>
          <w:lang w:eastAsia="ja-JP"/>
        </w:rPr>
        <w:t xml:space="preserve"> </w:t>
      </w:r>
      <w:r w:rsidR="004C324C">
        <w:rPr>
          <w:rFonts w:ascii="Calibri" w:eastAsiaTheme="minorEastAsia" w:hAnsi="Calibri" w:cs="Calibri" w:hint="eastAsia"/>
          <w:sz w:val="22"/>
          <w:szCs w:val="22"/>
          <w:lang w:eastAsia="ja-JP"/>
        </w:rPr>
        <w:t xml:space="preserve"> </w:t>
      </w:r>
      <w:proofErr w:type="gramStart"/>
      <w:r w:rsidR="004C324C" w:rsidRPr="004C324C">
        <w:rPr>
          <w:rFonts w:ascii="Calibri" w:eastAsiaTheme="minorEastAsia" w:hAnsi="Calibri" w:cs="Calibri"/>
          <w:sz w:val="22"/>
          <w:szCs w:val="22"/>
          <w:lang w:eastAsia="ja-JP"/>
        </w:rPr>
        <w:t>In order to</w:t>
      </w:r>
      <w:proofErr w:type="gramEnd"/>
      <w:r w:rsidR="004C324C" w:rsidRPr="004C324C">
        <w:rPr>
          <w:rFonts w:ascii="Calibri" w:eastAsiaTheme="minorEastAsia" w:hAnsi="Calibri" w:cs="Calibri"/>
          <w:sz w:val="22"/>
          <w:szCs w:val="22"/>
          <w:lang w:eastAsia="ja-JP"/>
        </w:rPr>
        <w:t xml:space="preserve"> enhance economic inclusion of vulnerable individuals at risk of (re-)recruitment by VEOs, IOM aims to provide individual livelihood assistance (ILA) to 200 beneficiaries in 2 target locations in Somalia (100 beneficiaries in Baidoa and 100 beneficiaries in Kismayo)</w:t>
      </w:r>
      <w:r w:rsidR="00B85411">
        <w:rPr>
          <w:rFonts w:ascii="Calibri" w:eastAsiaTheme="minorEastAsia" w:hAnsi="Calibri" w:cs="Calibri" w:hint="eastAsia"/>
          <w:sz w:val="22"/>
          <w:szCs w:val="22"/>
          <w:lang w:eastAsia="ja-JP"/>
        </w:rPr>
        <w:t>.</w:t>
      </w:r>
    </w:p>
    <w:p w14:paraId="65240F16" w14:textId="3099DA1F" w:rsidR="004E63EA" w:rsidRPr="003C3116" w:rsidRDefault="006B0489" w:rsidP="003C3116">
      <w:pPr>
        <w:widowControl w:val="0"/>
        <w:shd w:val="clear" w:color="auto" w:fill="0033A0"/>
        <w:autoSpaceDE w:val="0"/>
        <w:autoSpaceDN w:val="0"/>
        <w:spacing w:line="240" w:lineRule="exact"/>
        <w:mirrorIndents/>
        <w:rPr>
          <w:rFonts w:ascii="Calibri" w:eastAsia="Tahoma" w:hAnsi="Calibri" w:cs="Calibri"/>
          <w:b/>
          <w:sz w:val="22"/>
          <w:szCs w:val="22"/>
        </w:rPr>
      </w:pPr>
      <w:r w:rsidRPr="05FE0776">
        <w:rPr>
          <w:rFonts w:ascii="Calibri" w:eastAsiaTheme="minorEastAsia" w:hAnsi="Calibri" w:cs="Calibri"/>
          <w:b/>
          <w:bCs/>
          <w:sz w:val="22"/>
          <w:szCs w:val="22"/>
          <w:lang w:eastAsia="ja-JP"/>
        </w:rPr>
        <w:t xml:space="preserve">  </w:t>
      </w:r>
      <w:r w:rsidR="00CD6D40" w:rsidRPr="05FE0776">
        <w:rPr>
          <w:rFonts w:ascii="Calibri" w:eastAsia="Tahoma" w:hAnsi="Calibri" w:cs="Calibri"/>
          <w:b/>
          <w:bCs/>
          <w:sz w:val="22"/>
          <w:szCs w:val="22"/>
        </w:rPr>
        <w:t>Purpose</w:t>
      </w:r>
      <w:r w:rsidR="004E63EA" w:rsidRPr="05FE0776">
        <w:rPr>
          <w:rFonts w:ascii="Calibri" w:hAnsi="Calibri" w:cs="Calibri"/>
          <w:b/>
          <w:bCs/>
          <w:sz w:val="22"/>
          <w:szCs w:val="22"/>
        </w:rPr>
        <w:t xml:space="preserve"> </w:t>
      </w:r>
    </w:p>
    <w:p w14:paraId="0C137B24" w14:textId="33C0C51D" w:rsidR="007D059A" w:rsidRPr="003C3116" w:rsidRDefault="00B85411" w:rsidP="007A1D33">
      <w:pPr>
        <w:spacing w:before="120" w:after="120" w:line="240" w:lineRule="exact"/>
        <w:jc w:val="both"/>
        <w:rPr>
          <w:rFonts w:ascii="Calibri" w:eastAsia="Calibri" w:hAnsi="Calibri" w:cs="Calibri"/>
          <w:sz w:val="22"/>
          <w:szCs w:val="22"/>
        </w:rPr>
      </w:pPr>
      <w:r>
        <w:rPr>
          <w:rFonts w:ascii="Calibri" w:eastAsiaTheme="minorEastAsia" w:hAnsi="Calibri" w:cs="Calibri" w:hint="eastAsia"/>
          <w:sz w:val="22"/>
          <w:szCs w:val="22"/>
          <w:lang w:eastAsia="ja-JP"/>
        </w:rPr>
        <w:t xml:space="preserve">As part of ILA, </w:t>
      </w:r>
      <w:r w:rsidR="27EB8C2F" w:rsidRPr="05FE0776">
        <w:rPr>
          <w:rFonts w:ascii="Calibri" w:eastAsia="Calibri" w:hAnsi="Calibri" w:cs="Calibri"/>
          <w:sz w:val="22"/>
          <w:szCs w:val="22"/>
        </w:rPr>
        <w:t xml:space="preserve">IOM is seeking </w:t>
      </w:r>
      <w:r w:rsidR="008C4B6A">
        <w:rPr>
          <w:rFonts w:ascii="Calibri" w:eastAsiaTheme="minorEastAsia" w:hAnsi="Calibri" w:cs="Calibri" w:hint="eastAsia"/>
          <w:sz w:val="22"/>
          <w:szCs w:val="22"/>
          <w:lang w:eastAsia="ja-JP"/>
        </w:rPr>
        <w:t>a</w:t>
      </w:r>
      <w:r w:rsidR="00593047">
        <w:rPr>
          <w:rFonts w:ascii="Calibri" w:eastAsiaTheme="minorEastAsia" w:hAnsi="Calibri" w:cs="Calibri" w:hint="eastAsia"/>
          <w:sz w:val="22"/>
          <w:szCs w:val="22"/>
          <w:lang w:eastAsia="ja-JP"/>
        </w:rPr>
        <w:t>n</w:t>
      </w:r>
      <w:r w:rsidR="0006668A">
        <w:rPr>
          <w:rFonts w:ascii="Calibri" w:eastAsiaTheme="minorEastAsia" w:hAnsi="Calibri" w:cs="Calibri" w:hint="eastAsia"/>
          <w:sz w:val="22"/>
          <w:szCs w:val="22"/>
          <w:lang w:eastAsia="ja-JP"/>
        </w:rPr>
        <w:t xml:space="preserve"> </w:t>
      </w:r>
      <w:r w:rsidR="00593047" w:rsidRPr="003C3116">
        <w:rPr>
          <w:rFonts w:ascii="Calibri" w:hAnsi="Calibri" w:cs="Calibri"/>
          <w:sz w:val="22"/>
          <w:szCs w:val="22"/>
          <w:highlight w:val="white"/>
        </w:rPr>
        <w:t xml:space="preserve">accredited </w:t>
      </w:r>
      <w:r w:rsidR="009A58BB">
        <w:rPr>
          <w:rFonts w:ascii="Calibri" w:eastAsiaTheme="minorEastAsia" w:hAnsi="Calibri" w:cs="Calibri" w:hint="eastAsia"/>
          <w:sz w:val="22"/>
          <w:szCs w:val="22"/>
          <w:lang w:eastAsia="ja-JP"/>
        </w:rPr>
        <w:t>technical and vocational education and training (</w:t>
      </w:r>
      <w:r w:rsidR="0006668A">
        <w:rPr>
          <w:rFonts w:ascii="Calibri" w:eastAsiaTheme="minorEastAsia" w:hAnsi="Calibri" w:cs="Calibri" w:hint="eastAsia"/>
          <w:sz w:val="22"/>
          <w:szCs w:val="22"/>
          <w:lang w:eastAsia="ja-JP"/>
        </w:rPr>
        <w:t>TVET</w:t>
      </w:r>
      <w:r w:rsidR="009A58BB">
        <w:rPr>
          <w:rFonts w:ascii="Calibri" w:eastAsiaTheme="minorEastAsia" w:hAnsi="Calibri" w:cs="Calibri" w:hint="eastAsia"/>
          <w:sz w:val="22"/>
          <w:szCs w:val="22"/>
          <w:lang w:eastAsia="ja-JP"/>
        </w:rPr>
        <w:t>)</w:t>
      </w:r>
      <w:r w:rsidR="0006668A">
        <w:rPr>
          <w:rFonts w:ascii="Calibri" w:eastAsiaTheme="minorEastAsia" w:hAnsi="Calibri" w:cs="Calibri" w:hint="eastAsia"/>
          <w:sz w:val="22"/>
          <w:szCs w:val="22"/>
          <w:lang w:eastAsia="ja-JP"/>
        </w:rPr>
        <w:t xml:space="preserve"> institution</w:t>
      </w:r>
      <w:r w:rsidR="27EB8C2F" w:rsidRPr="05FE0776">
        <w:rPr>
          <w:rFonts w:ascii="Calibri" w:eastAsia="Calibri" w:hAnsi="Calibri" w:cs="Calibri"/>
          <w:sz w:val="22"/>
          <w:szCs w:val="22"/>
        </w:rPr>
        <w:t xml:space="preserve"> </w:t>
      </w:r>
      <w:r w:rsidR="008C4B6A">
        <w:rPr>
          <w:rFonts w:ascii="Calibri" w:eastAsiaTheme="minorEastAsia" w:hAnsi="Calibri" w:cs="Calibri" w:hint="eastAsia"/>
          <w:sz w:val="22"/>
          <w:szCs w:val="22"/>
          <w:lang w:eastAsia="ja-JP"/>
        </w:rPr>
        <w:t xml:space="preserve">that </w:t>
      </w:r>
      <w:r w:rsidR="27EB8C2F" w:rsidRPr="05FE0776">
        <w:rPr>
          <w:rFonts w:ascii="Calibri" w:eastAsia="Calibri" w:hAnsi="Calibri" w:cs="Calibri"/>
          <w:sz w:val="22"/>
          <w:szCs w:val="22"/>
        </w:rPr>
        <w:t xml:space="preserve">can provide 6-month-long vocational training for 100 </w:t>
      </w:r>
      <w:r w:rsidR="00EA635E">
        <w:rPr>
          <w:rFonts w:ascii="Calibri" w:eastAsiaTheme="minorEastAsia" w:hAnsi="Calibri" w:cs="Calibri" w:hint="eastAsia"/>
          <w:sz w:val="22"/>
          <w:szCs w:val="22"/>
          <w:lang w:eastAsia="ja-JP"/>
        </w:rPr>
        <w:t>former VEO associates and individuals at risk of VEO</w:t>
      </w:r>
      <w:r w:rsidR="00EA635E">
        <w:rPr>
          <w:rFonts w:ascii="Calibri" w:eastAsiaTheme="minorEastAsia" w:hAnsi="Calibri" w:cs="Calibri"/>
          <w:sz w:val="22"/>
          <w:szCs w:val="22"/>
          <w:lang w:eastAsia="ja-JP"/>
        </w:rPr>
        <w:t>’</w:t>
      </w:r>
      <w:r w:rsidR="00EA635E">
        <w:rPr>
          <w:rFonts w:ascii="Calibri" w:eastAsiaTheme="minorEastAsia" w:hAnsi="Calibri" w:cs="Calibri" w:hint="eastAsia"/>
          <w:sz w:val="22"/>
          <w:szCs w:val="22"/>
          <w:lang w:eastAsia="ja-JP"/>
        </w:rPr>
        <w:t>s recruitment</w:t>
      </w:r>
      <w:r w:rsidR="008B1D5B">
        <w:rPr>
          <w:rFonts w:ascii="Calibri" w:eastAsiaTheme="minorEastAsia" w:hAnsi="Calibri" w:cs="Calibri" w:hint="eastAsia"/>
          <w:sz w:val="22"/>
          <w:szCs w:val="22"/>
          <w:lang w:eastAsia="ja-JP"/>
        </w:rPr>
        <w:t xml:space="preserve"> in Baidoa</w:t>
      </w:r>
      <w:r w:rsidR="00B909DD">
        <w:rPr>
          <w:rFonts w:ascii="Calibri" w:eastAsiaTheme="minorEastAsia" w:hAnsi="Calibri" w:cs="Calibri" w:hint="eastAsia"/>
          <w:sz w:val="22"/>
          <w:szCs w:val="22"/>
          <w:lang w:eastAsia="ja-JP"/>
        </w:rPr>
        <w:t>.</w:t>
      </w:r>
      <w:r w:rsidR="27EB8C2F" w:rsidRPr="05FE0776">
        <w:rPr>
          <w:rFonts w:ascii="Calibri" w:eastAsia="Calibri" w:hAnsi="Calibri" w:cs="Calibri"/>
          <w:sz w:val="22"/>
          <w:szCs w:val="22"/>
        </w:rPr>
        <w:t xml:space="preserve"> </w:t>
      </w:r>
    </w:p>
    <w:p w14:paraId="3C2E9F33" w14:textId="1CDCF6F4" w:rsidR="004E63EA" w:rsidRPr="003C3116" w:rsidRDefault="006B0489" w:rsidP="003C3116">
      <w:pPr>
        <w:widowControl w:val="0"/>
        <w:shd w:val="clear" w:color="auto" w:fill="0033A0"/>
        <w:autoSpaceDE w:val="0"/>
        <w:autoSpaceDN w:val="0"/>
        <w:spacing w:line="240" w:lineRule="exact"/>
        <w:mirrorIndents/>
        <w:rPr>
          <w:rFonts w:ascii="Calibri" w:eastAsia="Tahoma" w:hAnsi="Calibri" w:cs="Calibri"/>
          <w:b/>
          <w:sz w:val="22"/>
          <w:szCs w:val="22"/>
        </w:rPr>
      </w:pPr>
      <w:r w:rsidRPr="05FE0776">
        <w:rPr>
          <w:rFonts w:ascii="Calibri" w:eastAsiaTheme="minorEastAsia" w:hAnsi="Calibri" w:cs="Calibri"/>
          <w:b/>
          <w:bCs/>
          <w:sz w:val="22"/>
          <w:szCs w:val="22"/>
          <w:lang w:eastAsia="ja-JP"/>
        </w:rPr>
        <w:t xml:space="preserve">  </w:t>
      </w:r>
      <w:r w:rsidR="00717D0A" w:rsidRPr="05FE0776">
        <w:rPr>
          <w:rFonts w:ascii="Calibri" w:eastAsia="Tahoma" w:hAnsi="Calibri" w:cs="Calibri"/>
          <w:b/>
          <w:bCs/>
          <w:sz w:val="22"/>
          <w:szCs w:val="22"/>
        </w:rPr>
        <w:t>Scope</w:t>
      </w:r>
      <w:r w:rsidR="004E63EA" w:rsidRPr="05FE0776">
        <w:rPr>
          <w:rFonts w:ascii="Calibri" w:eastAsia="Tahoma" w:hAnsi="Calibri" w:cs="Calibri"/>
          <w:b/>
          <w:bCs/>
          <w:sz w:val="22"/>
          <w:szCs w:val="22"/>
        </w:rPr>
        <w:t xml:space="preserve"> </w:t>
      </w:r>
    </w:p>
    <w:p w14:paraId="3E1E281C" w14:textId="5E751380" w:rsidR="5FF354B5" w:rsidRDefault="5FF354B5" w:rsidP="00932FD4">
      <w:pPr>
        <w:spacing w:before="120" w:after="120" w:line="240" w:lineRule="exact"/>
        <w:rPr>
          <w:rFonts w:ascii="Calibri" w:eastAsiaTheme="minorEastAsia" w:hAnsi="Calibri" w:cs="Calibri"/>
          <w:sz w:val="22"/>
          <w:szCs w:val="22"/>
          <w:lang w:eastAsia="ja-JP"/>
        </w:rPr>
      </w:pPr>
      <w:r w:rsidRPr="05FE0776">
        <w:rPr>
          <w:rFonts w:ascii="Calibri" w:eastAsia="Calibri" w:hAnsi="Calibri" w:cs="Calibri"/>
          <w:sz w:val="22"/>
          <w:szCs w:val="22"/>
        </w:rPr>
        <w:t xml:space="preserve">The selected TVET institution(s) </w:t>
      </w:r>
      <w:r w:rsidR="004065AA">
        <w:rPr>
          <w:rFonts w:ascii="Calibri" w:eastAsiaTheme="minorEastAsia" w:hAnsi="Calibri" w:cs="Calibri" w:hint="eastAsia"/>
          <w:sz w:val="22"/>
          <w:szCs w:val="22"/>
          <w:lang w:eastAsia="ja-JP"/>
        </w:rPr>
        <w:t xml:space="preserve">in Baidoa </w:t>
      </w:r>
      <w:r w:rsidRPr="05FE0776">
        <w:rPr>
          <w:rFonts w:ascii="Calibri" w:eastAsia="Calibri" w:hAnsi="Calibri" w:cs="Calibri"/>
          <w:sz w:val="22"/>
          <w:szCs w:val="22"/>
        </w:rPr>
        <w:t xml:space="preserve">will be responsible for designing and delivering </w:t>
      </w:r>
      <w:r w:rsidR="002F20B0">
        <w:rPr>
          <w:rFonts w:ascii="Calibri" w:eastAsiaTheme="minorEastAsia" w:hAnsi="Calibri" w:cs="Calibri" w:hint="eastAsia"/>
          <w:sz w:val="22"/>
          <w:szCs w:val="22"/>
          <w:lang w:eastAsia="ja-JP"/>
        </w:rPr>
        <w:t xml:space="preserve">the following </w:t>
      </w:r>
      <w:r w:rsidR="00932FD4">
        <w:rPr>
          <w:rFonts w:ascii="Calibri" w:eastAsiaTheme="minorEastAsia" w:hAnsi="Calibri" w:cs="Calibri" w:hint="eastAsia"/>
          <w:sz w:val="22"/>
          <w:szCs w:val="22"/>
          <w:lang w:eastAsia="ja-JP"/>
        </w:rPr>
        <w:t xml:space="preserve">4 </w:t>
      </w:r>
      <w:r w:rsidR="00EE6A3C">
        <w:rPr>
          <w:rFonts w:ascii="Calibri" w:eastAsiaTheme="minorEastAsia" w:hAnsi="Calibri" w:cs="Calibri" w:hint="eastAsia"/>
          <w:sz w:val="22"/>
          <w:szCs w:val="22"/>
          <w:lang w:eastAsia="ja-JP"/>
        </w:rPr>
        <w:t>vocational training</w:t>
      </w:r>
      <w:r w:rsidR="00932FD4">
        <w:rPr>
          <w:rFonts w:ascii="Calibri" w:eastAsiaTheme="minorEastAsia" w:hAnsi="Calibri" w:cs="Calibri" w:hint="eastAsia"/>
          <w:sz w:val="22"/>
          <w:szCs w:val="22"/>
          <w:lang w:eastAsia="ja-JP"/>
        </w:rPr>
        <w:t xml:space="preserve"> courses</w:t>
      </w:r>
      <w:r w:rsidRPr="05FE0776">
        <w:rPr>
          <w:rFonts w:ascii="Calibri" w:eastAsia="Calibri" w:hAnsi="Calibri" w:cs="Calibri"/>
          <w:sz w:val="22"/>
          <w:szCs w:val="22"/>
        </w:rPr>
        <w:t xml:space="preserve"> to 100 beneficiaries (50 women and 50 men) referred by IOM in coordination with Tubsan National Center for Preventing and Countering Violent Extremism (TNC-PCVE)</w:t>
      </w:r>
      <w:r w:rsidR="002F20B0">
        <w:rPr>
          <w:rFonts w:ascii="Calibri" w:eastAsiaTheme="minorEastAsia" w:hAnsi="Calibri" w:cs="Calibri" w:hint="eastAsia"/>
          <w:sz w:val="22"/>
          <w:szCs w:val="22"/>
          <w:lang w:eastAsia="ja-JP"/>
        </w:rPr>
        <w:t>:</w:t>
      </w:r>
    </w:p>
    <w:p w14:paraId="4FF5903C" w14:textId="77777777" w:rsidR="008D7116" w:rsidRPr="003C3116" w:rsidRDefault="008D7116" w:rsidP="008D7116">
      <w:pPr>
        <w:pStyle w:val="ListParagraph"/>
        <w:numPr>
          <w:ilvl w:val="0"/>
          <w:numId w:val="11"/>
        </w:numPr>
        <w:shd w:val="clear" w:color="auto" w:fill="FFFFFF"/>
        <w:spacing w:after="120" w:line="240" w:lineRule="exact"/>
        <w:textAlignment w:val="baseline"/>
        <w:rPr>
          <w:rFonts w:ascii="Calibri" w:eastAsia="Times New Roman" w:hAnsi="Calibri" w:cs="Calibri"/>
          <w:color w:val="242424"/>
          <w:sz w:val="22"/>
          <w:highlight w:val="white"/>
          <w:lang w:val="en-US"/>
        </w:rPr>
      </w:pPr>
      <w:r w:rsidRPr="003C3116">
        <w:rPr>
          <w:rFonts w:ascii="Calibri" w:hAnsi="Calibri" w:cs="Calibri"/>
          <w:b/>
          <w:bCs/>
          <w:color w:val="242424"/>
          <w:sz w:val="22"/>
          <w:highlight w:val="white"/>
        </w:rPr>
        <w:t>Beauty Salon (Full Package):</w:t>
      </w:r>
      <w:r w:rsidRPr="003C3116">
        <w:rPr>
          <w:rFonts w:ascii="Calibri" w:hAnsi="Calibri" w:cs="Calibri"/>
          <w:color w:val="242424"/>
          <w:sz w:val="22"/>
          <w:highlight w:val="white"/>
        </w:rPr>
        <w:t xml:space="preserve"> Comprehensive training covering hairdressing, skincare, makeup, and salon management.</w:t>
      </w:r>
    </w:p>
    <w:p w14:paraId="1AAB29E3" w14:textId="77777777" w:rsidR="008D7116" w:rsidRPr="003C3116" w:rsidRDefault="008D7116" w:rsidP="008D7116">
      <w:pPr>
        <w:pStyle w:val="ListParagraph"/>
        <w:numPr>
          <w:ilvl w:val="0"/>
          <w:numId w:val="11"/>
        </w:numPr>
        <w:shd w:val="clear" w:color="auto" w:fill="FFFFFF"/>
        <w:spacing w:after="120" w:line="240" w:lineRule="exact"/>
        <w:textAlignment w:val="baseline"/>
        <w:rPr>
          <w:rFonts w:ascii="Calibri" w:eastAsia="Times New Roman" w:hAnsi="Calibri" w:cs="Calibri"/>
          <w:color w:val="242424"/>
          <w:sz w:val="22"/>
          <w:highlight w:val="white"/>
          <w:lang w:val="en-US"/>
        </w:rPr>
      </w:pPr>
      <w:r w:rsidRPr="003C3116">
        <w:rPr>
          <w:rFonts w:ascii="Calibri" w:hAnsi="Calibri" w:cs="Calibri"/>
          <w:b/>
          <w:bCs/>
          <w:color w:val="242424"/>
          <w:sz w:val="22"/>
          <w:highlight w:val="white"/>
        </w:rPr>
        <w:t xml:space="preserve">Tie </w:t>
      </w:r>
      <w:r>
        <w:rPr>
          <w:rFonts w:ascii="Calibri" w:eastAsiaTheme="minorEastAsia" w:hAnsi="Calibri" w:cs="Calibri" w:hint="eastAsia"/>
          <w:b/>
          <w:bCs/>
          <w:color w:val="242424"/>
          <w:sz w:val="22"/>
          <w:highlight w:val="white"/>
          <w:lang w:eastAsia="ja-JP"/>
        </w:rPr>
        <w:t>and</w:t>
      </w:r>
      <w:r w:rsidRPr="003C3116">
        <w:rPr>
          <w:rFonts w:ascii="Calibri" w:hAnsi="Calibri" w:cs="Calibri"/>
          <w:b/>
          <w:bCs/>
          <w:color w:val="242424"/>
          <w:sz w:val="22"/>
          <w:highlight w:val="white"/>
        </w:rPr>
        <w:t xml:space="preserve"> Dye:</w:t>
      </w:r>
      <w:r w:rsidRPr="003C3116">
        <w:rPr>
          <w:rFonts w:ascii="Calibri" w:hAnsi="Calibri" w:cs="Calibri"/>
          <w:color w:val="242424"/>
          <w:sz w:val="22"/>
          <w:highlight w:val="white"/>
        </w:rPr>
        <w:t xml:space="preserve"> Skills development in traditional and contemporary fabric dyeing techniques, colour application, and design.</w:t>
      </w:r>
    </w:p>
    <w:p w14:paraId="1226B8BB" w14:textId="1D248A6B" w:rsidR="00DA4069" w:rsidRPr="00A83529" w:rsidRDefault="008D7116">
      <w:pPr>
        <w:pStyle w:val="ListParagraph"/>
        <w:numPr>
          <w:ilvl w:val="0"/>
          <w:numId w:val="11"/>
        </w:numPr>
        <w:shd w:val="clear" w:color="auto" w:fill="FFFFFF" w:themeFill="background1"/>
        <w:spacing w:after="120" w:line="240" w:lineRule="exact"/>
        <w:textAlignment w:val="baseline"/>
        <w:rPr>
          <w:rFonts w:ascii="Calibri" w:eastAsia="Calibri" w:hAnsi="Calibri" w:cs="Calibri"/>
          <w:sz w:val="22"/>
        </w:rPr>
      </w:pPr>
      <w:r w:rsidRPr="00DA4069">
        <w:rPr>
          <w:rFonts w:ascii="Calibri" w:hAnsi="Calibri" w:cs="Calibri"/>
          <w:b/>
          <w:bCs/>
          <w:color w:val="242424"/>
          <w:sz w:val="22"/>
          <w:highlight w:val="white"/>
        </w:rPr>
        <w:t>Mobile repair:</w:t>
      </w:r>
      <w:r w:rsidRPr="00DA4069">
        <w:rPr>
          <w:rFonts w:ascii="Calibri" w:hAnsi="Calibri" w:cs="Calibri"/>
          <w:color w:val="242424"/>
          <w:sz w:val="22"/>
          <w:highlight w:val="white"/>
        </w:rPr>
        <w:t xml:space="preserve"> Technical training in mobile phone diagnostics, hardware and software </w:t>
      </w:r>
      <w:r w:rsidRPr="00DA4069">
        <w:rPr>
          <w:rFonts w:ascii="Calibri" w:eastAsiaTheme="minorEastAsia" w:hAnsi="Calibri" w:cs="Calibri"/>
          <w:color w:val="242424"/>
          <w:sz w:val="22"/>
          <w:highlight w:val="white"/>
          <w:lang w:eastAsia="ja-JP"/>
        </w:rPr>
        <w:t>t</w:t>
      </w:r>
      <w:r w:rsidRPr="00DA4069">
        <w:rPr>
          <w:rFonts w:ascii="Calibri" w:hAnsi="Calibri" w:cs="Calibri"/>
          <w:color w:val="242424"/>
          <w:sz w:val="22"/>
          <w:highlight w:val="white"/>
        </w:rPr>
        <w:t xml:space="preserve">roubleshooting, repairs, firmware updates, and customer service best practices. </w:t>
      </w:r>
    </w:p>
    <w:p w14:paraId="77D81B8E" w14:textId="0B7A7D32" w:rsidR="00EE6A3C" w:rsidRPr="00DC18AE" w:rsidRDefault="00EE6A3C" w:rsidP="00A83529">
      <w:pPr>
        <w:pStyle w:val="ListParagraph"/>
        <w:numPr>
          <w:ilvl w:val="0"/>
          <w:numId w:val="11"/>
        </w:numPr>
        <w:shd w:val="clear" w:color="auto" w:fill="FFFFFF" w:themeFill="background1"/>
        <w:spacing w:after="120" w:line="240" w:lineRule="exact"/>
        <w:textAlignment w:val="baseline"/>
        <w:rPr>
          <w:rFonts w:ascii="Calibri" w:eastAsia="Calibri" w:hAnsi="Calibri" w:cs="Calibri"/>
          <w:sz w:val="22"/>
        </w:rPr>
      </w:pPr>
      <w:r w:rsidRPr="00DA4069">
        <w:rPr>
          <w:rFonts w:ascii="Calibri" w:eastAsiaTheme="minorEastAsia" w:hAnsi="Calibri" w:cs="Calibri"/>
          <w:b/>
          <w:bCs/>
          <w:color w:val="242424"/>
          <w:sz w:val="22"/>
          <w:highlight w:val="white"/>
          <w:lang w:eastAsia="ja-JP"/>
        </w:rPr>
        <w:t>Solar Technician</w:t>
      </w:r>
      <w:r w:rsidRPr="00DA4069">
        <w:rPr>
          <w:rFonts w:ascii="Calibri" w:hAnsi="Calibri" w:cs="Calibri"/>
          <w:b/>
          <w:bCs/>
          <w:color w:val="242424"/>
          <w:sz w:val="22"/>
          <w:highlight w:val="white"/>
        </w:rPr>
        <w:t>:</w:t>
      </w:r>
      <w:r w:rsidRPr="00DA4069">
        <w:rPr>
          <w:rFonts w:ascii="Calibri" w:eastAsiaTheme="minorEastAsia" w:hAnsi="Calibri" w:cs="Calibri"/>
          <w:b/>
          <w:bCs/>
          <w:color w:val="242424"/>
          <w:sz w:val="22"/>
          <w:highlight w:val="white"/>
          <w:lang w:eastAsia="ja-JP"/>
        </w:rPr>
        <w:t xml:space="preserve"> </w:t>
      </w:r>
      <w:r w:rsidR="5EEEE5CC" w:rsidRPr="00DA4069">
        <w:rPr>
          <w:rFonts w:ascii="Calibri" w:eastAsia="Calibri" w:hAnsi="Calibri" w:cs="Calibri"/>
          <w:sz w:val="22"/>
        </w:rPr>
        <w:t>This professional course provides hands-on and theoretical training in solar photovoltaic installation, maintenance, and troubleshooting, covering system design, safety standards, and electrical compliance.</w:t>
      </w:r>
    </w:p>
    <w:p w14:paraId="2960FDF9" w14:textId="6291575B" w:rsidR="00DC18AE" w:rsidRPr="00DC18AE" w:rsidRDefault="00DC18AE" w:rsidP="00DC18AE">
      <w:pPr>
        <w:shd w:val="clear" w:color="auto" w:fill="FFFFFF" w:themeFill="background1"/>
        <w:spacing w:after="120" w:line="240" w:lineRule="exact"/>
        <w:textAlignment w:val="baseline"/>
        <w:rPr>
          <w:rFonts w:ascii="Calibri" w:eastAsiaTheme="minorEastAsia" w:hAnsi="Calibri" w:cs="Calibri"/>
          <w:sz w:val="22"/>
          <w:lang w:eastAsia="ja-JP"/>
        </w:rPr>
      </w:pPr>
      <w:r w:rsidRPr="00DD6A54">
        <w:rPr>
          <w:rFonts w:asciiTheme="minorHAnsi" w:eastAsiaTheme="minorEastAsia" w:hAnsiTheme="minorHAnsi" w:cstheme="minorHAnsi"/>
          <w:sz w:val="22"/>
          <w:szCs w:val="22"/>
          <w:lang w:eastAsia="ja-JP"/>
        </w:rPr>
        <w:t>The training will be provided 2 days per week, with 200 minutes each day.</w:t>
      </w:r>
    </w:p>
    <w:p w14:paraId="01FB92FA" w14:textId="56D8EFFB" w:rsidR="004E63EA" w:rsidRPr="003C3116" w:rsidRDefault="006B0489" w:rsidP="003C3116">
      <w:pPr>
        <w:widowControl w:val="0"/>
        <w:shd w:val="clear" w:color="auto" w:fill="0033A0"/>
        <w:autoSpaceDE w:val="0"/>
        <w:autoSpaceDN w:val="0"/>
        <w:spacing w:line="240" w:lineRule="exact"/>
        <w:mirrorIndents/>
        <w:rPr>
          <w:rFonts w:ascii="Calibri" w:eastAsia="Tahoma" w:hAnsi="Calibri" w:cs="Calibri"/>
          <w:b/>
          <w:sz w:val="22"/>
          <w:szCs w:val="22"/>
        </w:rPr>
      </w:pPr>
      <w:r w:rsidRPr="05FE0776">
        <w:rPr>
          <w:rFonts w:ascii="Calibri" w:eastAsiaTheme="minorEastAsia" w:hAnsi="Calibri" w:cs="Calibri"/>
          <w:b/>
          <w:bCs/>
          <w:sz w:val="22"/>
          <w:szCs w:val="22"/>
          <w:lang w:eastAsia="ja-JP"/>
        </w:rPr>
        <w:t xml:space="preserve">  </w:t>
      </w:r>
      <w:r w:rsidR="004E63EA" w:rsidRPr="05FE0776">
        <w:rPr>
          <w:rFonts w:ascii="Calibri" w:eastAsia="Tahoma" w:hAnsi="Calibri" w:cs="Calibri"/>
          <w:b/>
          <w:bCs/>
          <w:sz w:val="22"/>
          <w:szCs w:val="22"/>
        </w:rPr>
        <w:t xml:space="preserve">Expected Deliverables </w:t>
      </w:r>
    </w:p>
    <w:p w14:paraId="6B889638" w14:textId="2C9AB2D0" w:rsidR="01059678" w:rsidRPr="007A1D33" w:rsidRDefault="01059678" w:rsidP="007A1D33">
      <w:pPr>
        <w:pStyle w:val="ListParagraph"/>
        <w:numPr>
          <w:ilvl w:val="0"/>
          <w:numId w:val="12"/>
        </w:numPr>
        <w:shd w:val="clear" w:color="auto" w:fill="FFFFFF" w:themeFill="background1"/>
        <w:spacing w:before="120" w:after="0" w:line="240" w:lineRule="exact"/>
        <w:rPr>
          <w:rFonts w:ascii="Calibri" w:eastAsia="Calibri" w:hAnsi="Calibri" w:cs="Calibri"/>
          <w:color w:val="242424"/>
          <w:sz w:val="22"/>
        </w:rPr>
      </w:pPr>
      <w:r w:rsidRPr="59D86D05">
        <w:rPr>
          <w:rFonts w:ascii="Calibri" w:eastAsia="Calibri" w:hAnsi="Calibri" w:cs="Calibri"/>
          <w:color w:val="242424"/>
          <w:sz w:val="22"/>
          <w:lang w:val="en-US"/>
        </w:rPr>
        <w:t xml:space="preserve">Provide high quality </w:t>
      </w:r>
      <w:r w:rsidR="00D42879">
        <w:rPr>
          <w:rFonts w:ascii="Calibri" w:eastAsiaTheme="minorEastAsia" w:hAnsi="Calibri" w:cs="Calibri" w:hint="eastAsia"/>
          <w:color w:val="242424"/>
          <w:sz w:val="22"/>
          <w:lang w:val="en-US" w:eastAsia="ja-JP"/>
        </w:rPr>
        <w:t>6</w:t>
      </w:r>
      <w:r w:rsidRPr="59D86D05">
        <w:rPr>
          <w:rFonts w:ascii="Calibri" w:eastAsia="Calibri" w:hAnsi="Calibri" w:cs="Calibri"/>
          <w:color w:val="242424"/>
          <w:sz w:val="22"/>
          <w:lang w:val="en-US"/>
        </w:rPr>
        <w:t xml:space="preserve">-month-long vocational training in </w:t>
      </w:r>
      <w:r w:rsidR="00727615">
        <w:rPr>
          <w:rFonts w:ascii="Calibri" w:eastAsiaTheme="minorEastAsia" w:hAnsi="Calibri" w:cs="Calibri" w:hint="eastAsia"/>
          <w:color w:val="242424"/>
          <w:sz w:val="22"/>
          <w:lang w:val="en-US" w:eastAsia="ja-JP"/>
        </w:rPr>
        <w:t>4</w:t>
      </w:r>
      <w:r w:rsidR="00727615" w:rsidRPr="59D86D05">
        <w:rPr>
          <w:rFonts w:ascii="Calibri" w:eastAsia="Calibri" w:hAnsi="Calibri" w:cs="Calibri"/>
          <w:color w:val="242424"/>
          <w:sz w:val="22"/>
          <w:lang w:val="en-US"/>
        </w:rPr>
        <w:t xml:space="preserve"> </w:t>
      </w:r>
      <w:r w:rsidRPr="59D86D05">
        <w:rPr>
          <w:rFonts w:ascii="Calibri" w:eastAsia="Calibri" w:hAnsi="Calibri" w:cs="Calibri"/>
          <w:color w:val="242424"/>
          <w:sz w:val="22"/>
          <w:lang w:val="en-US"/>
        </w:rPr>
        <w:t>subjects</w:t>
      </w:r>
      <w:r w:rsidR="009E67C8">
        <w:rPr>
          <w:rFonts w:ascii="Calibri" w:eastAsiaTheme="minorEastAsia" w:hAnsi="Calibri" w:cs="Calibri" w:hint="eastAsia"/>
          <w:color w:val="242424"/>
          <w:sz w:val="22"/>
          <w:lang w:val="en-US" w:eastAsia="ja-JP"/>
        </w:rPr>
        <w:t>:</w:t>
      </w:r>
      <w:r w:rsidRPr="59D86D05">
        <w:rPr>
          <w:rFonts w:ascii="Calibri" w:eastAsia="Calibri" w:hAnsi="Calibri" w:cs="Calibri"/>
          <w:color w:val="242424"/>
          <w:sz w:val="22"/>
          <w:lang w:val="en-US"/>
        </w:rPr>
        <w:t xml:space="preserve"> (1) </w:t>
      </w:r>
      <w:r w:rsidRPr="59D86D05">
        <w:rPr>
          <w:rFonts w:ascii="Calibri" w:eastAsia="Calibri" w:hAnsi="Calibri" w:cs="Calibri"/>
          <w:color w:val="242424"/>
          <w:sz w:val="22"/>
        </w:rPr>
        <w:t>beauty salon (full package), (2) tie and dye, (</w:t>
      </w:r>
      <w:r w:rsidR="00EE6A3C">
        <w:rPr>
          <w:rFonts w:ascii="Calibri" w:eastAsiaTheme="minorEastAsia" w:hAnsi="Calibri" w:cs="Calibri" w:hint="eastAsia"/>
          <w:color w:val="242424"/>
          <w:sz w:val="22"/>
          <w:lang w:eastAsia="ja-JP"/>
        </w:rPr>
        <w:t>3)</w:t>
      </w:r>
      <w:r w:rsidRPr="59D86D05">
        <w:rPr>
          <w:rFonts w:ascii="Calibri" w:eastAsia="Calibri" w:hAnsi="Calibri" w:cs="Calibri"/>
          <w:color w:val="242424"/>
          <w:sz w:val="22"/>
        </w:rPr>
        <w:t xml:space="preserve"> mobile repair</w:t>
      </w:r>
      <w:r w:rsidR="00EE6A3C">
        <w:rPr>
          <w:rFonts w:ascii="Calibri" w:eastAsiaTheme="minorEastAsia" w:hAnsi="Calibri" w:cs="Calibri" w:hint="eastAsia"/>
          <w:color w:val="242424"/>
          <w:sz w:val="22"/>
          <w:lang w:eastAsia="ja-JP"/>
        </w:rPr>
        <w:t xml:space="preserve"> and </w:t>
      </w:r>
      <w:r w:rsidR="00EE6A3C" w:rsidRPr="59D86D05">
        <w:rPr>
          <w:rFonts w:ascii="Calibri" w:eastAsia="Calibri" w:hAnsi="Calibri" w:cs="Calibri"/>
          <w:color w:val="242424"/>
          <w:sz w:val="22"/>
        </w:rPr>
        <w:t>(</w:t>
      </w:r>
      <w:r w:rsidR="00EE6A3C">
        <w:rPr>
          <w:rFonts w:ascii="Calibri" w:eastAsiaTheme="minorEastAsia" w:hAnsi="Calibri" w:cs="Calibri" w:hint="eastAsia"/>
          <w:color w:val="242424"/>
          <w:sz w:val="22"/>
          <w:lang w:eastAsia="ja-JP"/>
        </w:rPr>
        <w:t>4</w:t>
      </w:r>
      <w:r w:rsidR="00EE6A3C" w:rsidRPr="59D86D05">
        <w:rPr>
          <w:rFonts w:ascii="Calibri" w:eastAsia="Calibri" w:hAnsi="Calibri" w:cs="Calibri"/>
          <w:color w:val="242424"/>
          <w:sz w:val="22"/>
        </w:rPr>
        <w:t xml:space="preserve">) </w:t>
      </w:r>
      <w:r w:rsidR="00EE6A3C">
        <w:rPr>
          <w:rFonts w:ascii="Calibri" w:eastAsiaTheme="minorEastAsia" w:hAnsi="Calibri" w:cs="Calibri" w:hint="eastAsia"/>
          <w:color w:val="242424"/>
          <w:sz w:val="22"/>
          <w:lang w:eastAsia="ja-JP"/>
        </w:rPr>
        <w:t>s</w:t>
      </w:r>
      <w:r w:rsidR="00EE6A3C" w:rsidRPr="59D86D05">
        <w:rPr>
          <w:rFonts w:ascii="Calibri" w:eastAsia="Calibri" w:hAnsi="Calibri" w:cs="Calibri"/>
          <w:color w:val="242424"/>
          <w:sz w:val="22"/>
        </w:rPr>
        <w:t>olar technician</w:t>
      </w:r>
      <w:r w:rsidRPr="59D86D05">
        <w:rPr>
          <w:rFonts w:ascii="Calibri" w:eastAsia="Calibri" w:hAnsi="Calibri" w:cs="Calibri"/>
          <w:color w:val="242424"/>
          <w:sz w:val="22"/>
        </w:rPr>
        <w:t>.</w:t>
      </w:r>
    </w:p>
    <w:p w14:paraId="4AD00F6A" w14:textId="39E8754B" w:rsidR="01059678" w:rsidRDefault="01059678" w:rsidP="007A1D33">
      <w:pPr>
        <w:pStyle w:val="ListParagraph"/>
        <w:numPr>
          <w:ilvl w:val="0"/>
          <w:numId w:val="12"/>
        </w:numPr>
        <w:spacing w:after="0" w:line="240" w:lineRule="exact"/>
        <w:rPr>
          <w:rFonts w:ascii="Calibri" w:eastAsia="Calibri" w:hAnsi="Calibri" w:cs="Calibri"/>
          <w:sz w:val="22"/>
          <w:lang w:val="en-US"/>
        </w:rPr>
      </w:pPr>
      <w:r w:rsidRPr="05449B4D">
        <w:rPr>
          <w:rFonts w:ascii="Calibri" w:eastAsia="Calibri" w:hAnsi="Calibri" w:cs="Calibri"/>
          <w:sz w:val="22"/>
          <w:lang w:val="en-US"/>
        </w:rPr>
        <w:t>Facilitate safe and inclusive learning environments that are gender-sensitive and trauma-informed.</w:t>
      </w:r>
    </w:p>
    <w:p w14:paraId="32B37BD8" w14:textId="5C1BFDDB" w:rsidR="01059678" w:rsidRDefault="01059678" w:rsidP="007A1D33">
      <w:pPr>
        <w:pStyle w:val="ListParagraph"/>
        <w:numPr>
          <w:ilvl w:val="0"/>
          <w:numId w:val="12"/>
        </w:numPr>
        <w:spacing w:after="0" w:line="240" w:lineRule="exact"/>
        <w:rPr>
          <w:rFonts w:ascii="Calibri" w:eastAsia="Calibri" w:hAnsi="Calibri" w:cs="Calibri"/>
          <w:sz w:val="22"/>
          <w:lang w:val="en-US"/>
        </w:rPr>
      </w:pPr>
      <w:r w:rsidRPr="05449B4D">
        <w:rPr>
          <w:rFonts w:ascii="Calibri" w:eastAsia="Calibri" w:hAnsi="Calibri" w:cs="Calibri"/>
          <w:sz w:val="22"/>
          <w:lang w:val="en-US"/>
        </w:rPr>
        <w:t>Provide formal certification upon completion</w:t>
      </w:r>
      <w:r w:rsidR="00743633">
        <w:rPr>
          <w:rFonts w:ascii="Calibri" w:eastAsiaTheme="minorEastAsia" w:hAnsi="Calibri" w:cs="Calibri" w:hint="eastAsia"/>
          <w:sz w:val="22"/>
          <w:lang w:val="en-US" w:eastAsia="ja-JP"/>
        </w:rPr>
        <w:t>.</w:t>
      </w:r>
    </w:p>
    <w:p w14:paraId="0233E6DB" w14:textId="7CD5889A" w:rsidR="01059678" w:rsidRDefault="01059678" w:rsidP="007A1D33">
      <w:pPr>
        <w:pStyle w:val="ListParagraph"/>
        <w:numPr>
          <w:ilvl w:val="0"/>
          <w:numId w:val="12"/>
        </w:numPr>
        <w:spacing w:after="0" w:line="240" w:lineRule="exact"/>
        <w:rPr>
          <w:rFonts w:ascii="Calibri" w:eastAsia="Calibri" w:hAnsi="Calibri" w:cs="Calibri"/>
          <w:sz w:val="22"/>
          <w:lang w:val="en-US"/>
        </w:rPr>
      </w:pPr>
      <w:r w:rsidRPr="05449B4D">
        <w:rPr>
          <w:rFonts w:ascii="Calibri" w:eastAsia="Calibri" w:hAnsi="Calibri" w:cs="Calibri"/>
          <w:sz w:val="22"/>
          <w:lang w:val="en-US"/>
        </w:rPr>
        <w:t>Monitor attendance, participation, and progress of all referred beneficiaries.</w:t>
      </w:r>
    </w:p>
    <w:p w14:paraId="7442598C" w14:textId="02CA883B" w:rsidR="05FE0776" w:rsidRPr="007A1D33" w:rsidRDefault="01059678" w:rsidP="007A1D33">
      <w:pPr>
        <w:pStyle w:val="ListParagraph"/>
        <w:numPr>
          <w:ilvl w:val="0"/>
          <w:numId w:val="12"/>
        </w:numPr>
        <w:spacing w:after="120" w:line="240" w:lineRule="exact"/>
        <w:rPr>
          <w:rFonts w:ascii="Calibri" w:eastAsiaTheme="minorEastAsia" w:hAnsi="Calibri" w:cs="Calibri"/>
          <w:sz w:val="22"/>
          <w:highlight w:val="white"/>
          <w:lang w:eastAsia="ja-JP"/>
        </w:rPr>
      </w:pPr>
      <w:r w:rsidRPr="05449B4D">
        <w:rPr>
          <w:rFonts w:ascii="Calibri" w:eastAsia="Calibri" w:hAnsi="Calibri" w:cs="Calibri"/>
          <w:sz w:val="22"/>
          <w:lang w:val="en-US"/>
        </w:rPr>
        <w:t>Submit monthly progress reports to IOM, including attendance records, training progress, challenges, and recommendations.</w:t>
      </w:r>
    </w:p>
    <w:p w14:paraId="7571D8A6" w14:textId="6A101F79" w:rsidR="004E63EA" w:rsidRPr="003C3116" w:rsidRDefault="006B0489" w:rsidP="003C3116">
      <w:pPr>
        <w:widowControl w:val="0"/>
        <w:shd w:val="clear" w:color="auto" w:fill="0033A0"/>
        <w:autoSpaceDE w:val="0"/>
        <w:autoSpaceDN w:val="0"/>
        <w:spacing w:line="240" w:lineRule="exact"/>
        <w:mirrorIndents/>
        <w:rPr>
          <w:rFonts w:ascii="Calibri" w:eastAsia="Tahoma" w:hAnsi="Calibri" w:cs="Calibri"/>
          <w:b/>
          <w:sz w:val="22"/>
          <w:szCs w:val="22"/>
        </w:rPr>
      </w:pPr>
      <w:r w:rsidRPr="05FE0776">
        <w:rPr>
          <w:rFonts w:ascii="Calibri" w:eastAsiaTheme="minorEastAsia" w:hAnsi="Calibri" w:cs="Calibri"/>
          <w:b/>
          <w:bCs/>
          <w:sz w:val="22"/>
          <w:szCs w:val="22"/>
          <w:lang w:eastAsia="ja-JP"/>
        </w:rPr>
        <w:t xml:space="preserve">  </w:t>
      </w:r>
      <w:r w:rsidR="004E63EA" w:rsidRPr="05FE0776">
        <w:rPr>
          <w:rFonts w:ascii="Calibri" w:eastAsia="Tahoma" w:hAnsi="Calibri" w:cs="Calibri"/>
          <w:b/>
          <w:bCs/>
          <w:sz w:val="22"/>
          <w:szCs w:val="22"/>
        </w:rPr>
        <w:t xml:space="preserve">Duration and </w:t>
      </w:r>
      <w:r w:rsidR="0097599C" w:rsidRPr="05FE0776">
        <w:rPr>
          <w:rFonts w:ascii="Calibri" w:eastAsia="Tahoma" w:hAnsi="Calibri" w:cs="Calibri"/>
          <w:b/>
          <w:bCs/>
          <w:sz w:val="22"/>
          <w:szCs w:val="22"/>
        </w:rPr>
        <w:t>Assignment</w:t>
      </w:r>
    </w:p>
    <w:p w14:paraId="7F96A9F9" w14:textId="1896BB06" w:rsidR="00D1601A" w:rsidRPr="003C3116" w:rsidRDefault="1ABD965F" w:rsidP="007A1D33">
      <w:pPr>
        <w:spacing w:after="120" w:line="240" w:lineRule="exact"/>
        <w:jc w:val="both"/>
        <w:rPr>
          <w:rFonts w:ascii="Calibri" w:eastAsia="Calibri" w:hAnsi="Calibri" w:cs="Calibri"/>
          <w:sz w:val="22"/>
          <w:szCs w:val="22"/>
        </w:rPr>
      </w:pPr>
      <w:r w:rsidRPr="05449B4D">
        <w:rPr>
          <w:rFonts w:ascii="Calibri" w:eastAsia="Calibri" w:hAnsi="Calibri" w:cs="Calibri"/>
          <w:sz w:val="22"/>
          <w:szCs w:val="22"/>
        </w:rPr>
        <w:t xml:space="preserve">The </w:t>
      </w:r>
      <w:r w:rsidR="00A64523">
        <w:rPr>
          <w:rFonts w:ascii="Calibri" w:eastAsiaTheme="minorEastAsia" w:hAnsi="Calibri" w:cs="Calibri" w:hint="eastAsia"/>
          <w:sz w:val="22"/>
          <w:szCs w:val="22"/>
          <w:lang w:eastAsia="ja-JP"/>
        </w:rPr>
        <w:t>vocational</w:t>
      </w:r>
      <w:r w:rsidRPr="05449B4D">
        <w:rPr>
          <w:rFonts w:ascii="Calibri" w:eastAsia="Calibri" w:hAnsi="Calibri" w:cs="Calibri"/>
          <w:sz w:val="22"/>
          <w:szCs w:val="22"/>
        </w:rPr>
        <w:t xml:space="preserve"> training and associated services are expected to be implemented over a period of 6 months following contract signing. The tentative start date is </w:t>
      </w:r>
      <w:r w:rsidR="00C359B7">
        <w:rPr>
          <w:rFonts w:ascii="Calibri" w:eastAsiaTheme="minorEastAsia" w:hAnsi="Calibri" w:cs="Calibri" w:hint="eastAsia"/>
          <w:sz w:val="22"/>
          <w:szCs w:val="22"/>
          <w:lang w:eastAsia="ja-JP"/>
        </w:rPr>
        <w:t>15 May</w:t>
      </w:r>
      <w:r w:rsidRPr="05449B4D">
        <w:rPr>
          <w:rFonts w:ascii="Calibri" w:eastAsia="Calibri" w:hAnsi="Calibri" w:cs="Calibri"/>
          <w:sz w:val="22"/>
          <w:szCs w:val="22"/>
        </w:rPr>
        <w:t xml:space="preserve"> 2025.</w:t>
      </w:r>
    </w:p>
    <w:p w14:paraId="0B1E07C8" w14:textId="2E602C05" w:rsidR="000A013C" w:rsidRPr="003C3116" w:rsidRDefault="006B0489" w:rsidP="003C3116">
      <w:pPr>
        <w:widowControl w:val="0"/>
        <w:shd w:val="clear" w:color="auto" w:fill="0033A0"/>
        <w:autoSpaceDE w:val="0"/>
        <w:autoSpaceDN w:val="0"/>
        <w:spacing w:line="240" w:lineRule="exact"/>
        <w:mirrorIndents/>
        <w:rPr>
          <w:rFonts w:ascii="Calibri" w:eastAsia="Tahoma" w:hAnsi="Calibri" w:cs="Calibri"/>
          <w:b/>
          <w:sz w:val="22"/>
          <w:szCs w:val="22"/>
        </w:rPr>
      </w:pPr>
      <w:r w:rsidRPr="05FE0776">
        <w:rPr>
          <w:rFonts w:ascii="Calibri" w:eastAsiaTheme="minorEastAsia" w:hAnsi="Calibri" w:cs="Calibri"/>
          <w:b/>
          <w:bCs/>
          <w:sz w:val="22"/>
          <w:szCs w:val="22"/>
          <w:lang w:eastAsia="ja-JP"/>
        </w:rPr>
        <w:t xml:space="preserve">  </w:t>
      </w:r>
      <w:r w:rsidR="000A013C" w:rsidRPr="05FE0776">
        <w:rPr>
          <w:rFonts w:ascii="Calibri" w:eastAsia="Tahoma" w:hAnsi="Calibri" w:cs="Calibri"/>
          <w:b/>
          <w:bCs/>
          <w:sz w:val="22"/>
          <w:szCs w:val="22"/>
        </w:rPr>
        <w:t>Reporting and Monitoring</w:t>
      </w:r>
    </w:p>
    <w:p w14:paraId="6FEA36A8" w14:textId="21FDF1C3" w:rsidR="001A457C" w:rsidRPr="003C3116" w:rsidRDefault="7050A9C4" w:rsidP="007A1D33">
      <w:pPr>
        <w:spacing w:before="120" w:after="120" w:line="240" w:lineRule="exact"/>
        <w:rPr>
          <w:rFonts w:ascii="Calibri" w:eastAsia="Calibri" w:hAnsi="Calibri" w:cs="Calibri"/>
          <w:sz w:val="22"/>
          <w:szCs w:val="22"/>
        </w:rPr>
      </w:pPr>
      <w:r w:rsidRPr="05449B4D">
        <w:rPr>
          <w:rFonts w:ascii="Calibri" w:eastAsia="Calibri" w:hAnsi="Calibri" w:cs="Calibri"/>
          <w:sz w:val="22"/>
          <w:szCs w:val="22"/>
        </w:rPr>
        <w:t xml:space="preserve">The selected </w:t>
      </w:r>
      <w:r w:rsidR="00A64523">
        <w:rPr>
          <w:rFonts w:ascii="Calibri" w:eastAsiaTheme="minorEastAsia" w:hAnsi="Calibri" w:cs="Calibri" w:hint="eastAsia"/>
          <w:sz w:val="22"/>
          <w:szCs w:val="22"/>
          <w:lang w:eastAsia="ja-JP"/>
        </w:rPr>
        <w:t>organization(</w:t>
      </w:r>
      <w:r w:rsidRPr="05449B4D">
        <w:rPr>
          <w:rFonts w:ascii="Calibri" w:eastAsia="Calibri" w:hAnsi="Calibri" w:cs="Calibri"/>
          <w:sz w:val="22"/>
          <w:szCs w:val="22"/>
        </w:rPr>
        <w:t>s</w:t>
      </w:r>
      <w:r w:rsidR="00A64523">
        <w:rPr>
          <w:rFonts w:ascii="Calibri" w:eastAsiaTheme="minorEastAsia" w:hAnsi="Calibri" w:cs="Calibri" w:hint="eastAsia"/>
          <w:sz w:val="22"/>
          <w:szCs w:val="22"/>
          <w:lang w:eastAsia="ja-JP"/>
        </w:rPr>
        <w:t>)</w:t>
      </w:r>
      <w:r w:rsidRPr="05449B4D">
        <w:rPr>
          <w:rFonts w:ascii="Calibri" w:eastAsia="Calibri" w:hAnsi="Calibri" w:cs="Calibri"/>
          <w:sz w:val="22"/>
          <w:szCs w:val="22"/>
        </w:rPr>
        <w:t xml:space="preserve"> will submit monthly progress reports, detailing enrollment numbers, training attendance, and any challenges faced. A final comprehensive report will be provided at the end of </w:t>
      </w:r>
      <w:r w:rsidR="006B7143">
        <w:rPr>
          <w:rFonts w:ascii="Calibri" w:eastAsiaTheme="minorEastAsia" w:hAnsi="Calibri" w:cs="Calibri"/>
          <w:sz w:val="22"/>
          <w:szCs w:val="22"/>
          <w:lang w:eastAsia="ja-JP"/>
        </w:rPr>
        <w:t>6</w:t>
      </w:r>
      <w:r w:rsidR="006B7143" w:rsidRPr="05449B4D">
        <w:rPr>
          <w:rFonts w:ascii="Calibri" w:eastAsia="Calibri" w:hAnsi="Calibri" w:cs="Calibri"/>
          <w:sz w:val="22"/>
          <w:szCs w:val="22"/>
        </w:rPr>
        <w:t xml:space="preserve"> months</w:t>
      </w:r>
      <w:r w:rsidRPr="05449B4D">
        <w:rPr>
          <w:rFonts w:ascii="Calibri" w:eastAsia="Calibri" w:hAnsi="Calibri" w:cs="Calibri"/>
          <w:sz w:val="22"/>
          <w:szCs w:val="22"/>
        </w:rPr>
        <w:t xml:space="preserve"> highlighting the overall impact, lessons learned, and recommendations.</w:t>
      </w:r>
    </w:p>
    <w:p w14:paraId="175EB685" w14:textId="5B2FC59C" w:rsidR="00634894" w:rsidRPr="003C3116" w:rsidRDefault="006B0489" w:rsidP="003C3116">
      <w:pPr>
        <w:widowControl w:val="0"/>
        <w:shd w:val="clear" w:color="auto" w:fill="0033A0"/>
        <w:autoSpaceDE w:val="0"/>
        <w:autoSpaceDN w:val="0"/>
        <w:spacing w:line="240" w:lineRule="exact"/>
        <w:mirrorIndents/>
        <w:rPr>
          <w:rFonts w:ascii="Calibri" w:eastAsia="Tahoma" w:hAnsi="Calibri" w:cs="Calibri"/>
          <w:b/>
          <w:sz w:val="22"/>
          <w:szCs w:val="22"/>
        </w:rPr>
      </w:pPr>
      <w:r w:rsidRPr="003C3116">
        <w:rPr>
          <w:rFonts w:ascii="Calibri" w:eastAsiaTheme="minorEastAsia" w:hAnsi="Calibri" w:cs="Calibri"/>
          <w:b/>
          <w:sz w:val="22"/>
          <w:szCs w:val="22"/>
          <w:lang w:eastAsia="ja-JP"/>
        </w:rPr>
        <w:t xml:space="preserve">  </w:t>
      </w:r>
      <w:r w:rsidR="00634894" w:rsidRPr="003C3116">
        <w:rPr>
          <w:rFonts w:ascii="Calibri" w:eastAsia="Tahoma" w:hAnsi="Calibri" w:cs="Calibri"/>
          <w:b/>
          <w:sz w:val="22"/>
          <w:szCs w:val="22"/>
        </w:rPr>
        <w:t xml:space="preserve">Budget </w:t>
      </w:r>
    </w:p>
    <w:p w14:paraId="151C694D" w14:textId="0B221618" w:rsidR="00FC3FE2" w:rsidRPr="003C3116" w:rsidRDefault="5E73C3EC" w:rsidP="05FE0776">
      <w:pPr>
        <w:spacing w:before="120" w:after="120" w:line="240" w:lineRule="exact"/>
        <w:rPr>
          <w:rFonts w:ascii="Calibri" w:eastAsia="Calibri" w:hAnsi="Calibri" w:cs="Calibri"/>
          <w:sz w:val="22"/>
          <w:szCs w:val="22"/>
        </w:rPr>
      </w:pPr>
      <w:r w:rsidRPr="05FE0776">
        <w:rPr>
          <w:rFonts w:ascii="Calibri" w:eastAsia="Calibri" w:hAnsi="Calibri" w:cs="Calibri"/>
          <w:sz w:val="22"/>
          <w:szCs w:val="22"/>
        </w:rPr>
        <w:lastRenderedPageBreak/>
        <w:t>The project budget is structured to cover the</w:t>
      </w:r>
      <w:r w:rsidRPr="05FE0776">
        <w:rPr>
          <w:rFonts w:ascii="Calibri" w:eastAsia="Calibri" w:hAnsi="Calibri" w:cs="Calibri"/>
          <w:b/>
          <w:bCs/>
          <w:sz w:val="22"/>
          <w:szCs w:val="22"/>
        </w:rPr>
        <w:t xml:space="preserve"> </w:t>
      </w:r>
      <w:r w:rsidR="00B922D2">
        <w:rPr>
          <w:rFonts w:ascii="Calibri" w:eastAsiaTheme="minorEastAsia" w:hAnsi="Calibri" w:cs="Calibri" w:hint="eastAsia"/>
          <w:b/>
          <w:bCs/>
          <w:sz w:val="22"/>
          <w:szCs w:val="22"/>
          <w:lang w:eastAsia="ja-JP"/>
        </w:rPr>
        <w:t>vocational training</w:t>
      </w:r>
      <w:r w:rsidR="00B922D2" w:rsidRPr="05FE0776">
        <w:rPr>
          <w:rFonts w:ascii="Calibri" w:eastAsia="Calibri" w:hAnsi="Calibri" w:cs="Calibri"/>
          <w:b/>
          <w:bCs/>
          <w:sz w:val="22"/>
          <w:szCs w:val="22"/>
        </w:rPr>
        <w:t xml:space="preserve"> </w:t>
      </w:r>
      <w:r w:rsidRPr="05FE0776">
        <w:rPr>
          <w:rFonts w:ascii="Calibri" w:eastAsia="Calibri" w:hAnsi="Calibri" w:cs="Calibri"/>
          <w:b/>
          <w:bCs/>
          <w:sz w:val="22"/>
          <w:szCs w:val="22"/>
        </w:rPr>
        <w:t>course fees</w:t>
      </w:r>
      <w:r w:rsidRPr="05FE0776">
        <w:rPr>
          <w:rFonts w:ascii="Calibri" w:eastAsia="Calibri" w:hAnsi="Calibri" w:cs="Calibri"/>
          <w:sz w:val="22"/>
          <w:szCs w:val="22"/>
        </w:rPr>
        <w:t xml:space="preserve"> for 100 beneficiaries in Baido</w:t>
      </w:r>
      <w:r w:rsidR="009250F1">
        <w:rPr>
          <w:rFonts w:ascii="Calibri" w:eastAsiaTheme="minorEastAsia" w:hAnsi="Calibri" w:cs="Calibri" w:hint="eastAsia"/>
          <w:sz w:val="22"/>
          <w:szCs w:val="22"/>
          <w:lang w:eastAsia="ja-JP"/>
        </w:rPr>
        <w:t>a</w:t>
      </w:r>
      <w:r w:rsidRPr="05FE0776">
        <w:rPr>
          <w:rFonts w:ascii="Calibri" w:eastAsia="Calibri" w:hAnsi="Calibri" w:cs="Calibri"/>
          <w:sz w:val="22"/>
          <w:szCs w:val="22"/>
        </w:rPr>
        <w:t>.</w:t>
      </w:r>
    </w:p>
    <w:p w14:paraId="5603EFF2" w14:textId="617A6FB2" w:rsidR="006C15F7" w:rsidRPr="00F303C8" w:rsidRDefault="006C15F7" w:rsidP="006C15F7">
      <w:pPr>
        <w:widowControl w:val="0"/>
        <w:shd w:val="clear" w:color="auto" w:fill="0033A0"/>
        <w:autoSpaceDE w:val="0"/>
        <w:autoSpaceDN w:val="0"/>
        <w:spacing w:line="240" w:lineRule="exact"/>
        <w:mirrorIndents/>
        <w:rPr>
          <w:rFonts w:ascii="Calibri" w:eastAsiaTheme="minorEastAsia" w:hAnsi="Calibri" w:cs="Calibri"/>
          <w:b/>
          <w:sz w:val="22"/>
          <w:szCs w:val="22"/>
          <w:lang w:eastAsia="ja-JP"/>
        </w:rPr>
      </w:pPr>
      <w:r w:rsidRPr="05FE0776">
        <w:rPr>
          <w:rFonts w:ascii="Calibri" w:eastAsiaTheme="minorEastAsia" w:hAnsi="Calibri" w:cs="Calibri"/>
          <w:b/>
          <w:bCs/>
          <w:sz w:val="22"/>
          <w:szCs w:val="22"/>
          <w:lang w:eastAsia="ja-JP"/>
        </w:rPr>
        <w:t xml:space="preserve">  </w:t>
      </w:r>
      <w:r w:rsidR="009C08AD" w:rsidRPr="05FE0776">
        <w:rPr>
          <w:rFonts w:ascii="Calibri" w:eastAsiaTheme="minorEastAsia" w:hAnsi="Calibri" w:cs="Calibri"/>
          <w:b/>
          <w:bCs/>
          <w:sz w:val="22"/>
          <w:szCs w:val="22"/>
          <w:lang w:eastAsia="ja-JP"/>
        </w:rPr>
        <w:t xml:space="preserve">Eligibility and </w:t>
      </w:r>
      <w:r w:rsidRPr="05FE0776">
        <w:rPr>
          <w:rFonts w:ascii="Calibri" w:eastAsiaTheme="minorEastAsia" w:hAnsi="Calibri" w:cs="Calibri"/>
          <w:b/>
          <w:bCs/>
          <w:sz w:val="22"/>
          <w:szCs w:val="22"/>
          <w:lang w:eastAsia="ja-JP"/>
        </w:rPr>
        <w:t>Qualification</w:t>
      </w:r>
    </w:p>
    <w:p w14:paraId="6BEEFC45" w14:textId="41DE954A" w:rsidR="00EF003C" w:rsidRPr="00F15D2B" w:rsidRDefault="534AE041" w:rsidP="000F4E52">
      <w:pPr>
        <w:spacing w:before="120" w:after="120" w:line="240" w:lineRule="exact"/>
        <w:jc w:val="both"/>
        <w:rPr>
          <w:rFonts w:ascii="Calibri" w:eastAsiaTheme="minorEastAsia" w:hAnsi="Calibri" w:cs="Calibri"/>
          <w:sz w:val="22"/>
          <w:szCs w:val="22"/>
          <w:lang w:eastAsia="ja-JP"/>
        </w:rPr>
      </w:pPr>
      <w:r w:rsidRPr="000F4E52">
        <w:rPr>
          <w:rFonts w:ascii="Calibri" w:eastAsia="Calibri" w:hAnsi="Calibri" w:cs="Calibri"/>
          <w:sz w:val="22"/>
          <w:szCs w:val="22"/>
        </w:rPr>
        <w:t>IOM seeks applications from registered and experienced TVET institutions capable of delivering high-quality, inclusive, and market-relevant training in Baidoa. The successful institution must demonstrate technical competence, a strong local presence, and the ability to work with vulnerable populations, especially women and youth formerly associated with violent extremist organizations (VEOs)</w:t>
      </w:r>
      <w:r w:rsidR="0037577B" w:rsidRPr="000F4E52">
        <w:rPr>
          <w:rFonts w:ascii="Calibri" w:eastAsiaTheme="minorEastAsia" w:hAnsi="Calibri" w:cs="Calibri" w:hint="eastAsia"/>
          <w:sz w:val="22"/>
          <w:szCs w:val="22"/>
          <w:lang w:eastAsia="ja-JP"/>
        </w:rPr>
        <w:t>.</w:t>
      </w:r>
    </w:p>
    <w:p w14:paraId="4091FC88" w14:textId="3B253260" w:rsidR="00EF003C" w:rsidRPr="000F4E52" w:rsidRDefault="534AE041" w:rsidP="000F4E52">
      <w:pPr>
        <w:spacing w:before="120" w:after="120" w:line="240" w:lineRule="exact"/>
        <w:jc w:val="both"/>
        <w:rPr>
          <w:rFonts w:ascii="Calibri" w:eastAsia="Calibri" w:hAnsi="Calibri" w:cs="Calibri"/>
          <w:sz w:val="22"/>
          <w:szCs w:val="22"/>
        </w:rPr>
      </w:pPr>
      <w:proofErr w:type="gramStart"/>
      <w:r w:rsidRPr="000F4E52">
        <w:rPr>
          <w:rFonts w:ascii="Calibri" w:eastAsia="Calibri" w:hAnsi="Calibri" w:cs="Calibri"/>
          <w:sz w:val="22"/>
          <w:szCs w:val="22"/>
        </w:rPr>
        <w:t>In order to</w:t>
      </w:r>
      <w:proofErr w:type="gramEnd"/>
      <w:r w:rsidRPr="000F4E52">
        <w:rPr>
          <w:rFonts w:ascii="Calibri" w:eastAsia="Calibri" w:hAnsi="Calibri" w:cs="Calibri"/>
          <w:sz w:val="22"/>
          <w:szCs w:val="22"/>
        </w:rPr>
        <w:t xml:space="preserve"> be eligible and qualified for this application, the organization must:</w:t>
      </w:r>
    </w:p>
    <w:p w14:paraId="2CC20EBF" w14:textId="59C88C22" w:rsidR="00EF003C" w:rsidRPr="000F4E52" w:rsidRDefault="534AE041" w:rsidP="00976AD3">
      <w:pPr>
        <w:pStyle w:val="ListParagraph"/>
        <w:spacing w:after="120" w:line="240" w:lineRule="exact"/>
        <w:ind w:left="720"/>
        <w:jc w:val="both"/>
        <w:rPr>
          <w:rFonts w:ascii="Calibri" w:eastAsia="Calibri" w:hAnsi="Calibri" w:cs="Calibri"/>
          <w:sz w:val="22"/>
          <w:lang w:val="en-US"/>
        </w:rPr>
      </w:pPr>
      <w:r w:rsidRPr="000F4E52">
        <w:rPr>
          <w:rFonts w:ascii="Calibri" w:eastAsia="Calibri" w:hAnsi="Calibri" w:cs="Calibri"/>
          <w:sz w:val="22"/>
          <w:lang w:val="en-US"/>
        </w:rPr>
        <w:t xml:space="preserve">Be accredited by the government or authorized certification bodies to deliver </w:t>
      </w:r>
      <w:r w:rsidR="003320FD">
        <w:rPr>
          <w:rFonts w:ascii="Calibri" w:eastAsiaTheme="minorEastAsia" w:hAnsi="Calibri" w:cs="Calibri" w:hint="eastAsia"/>
          <w:sz w:val="22"/>
          <w:lang w:val="en-US" w:eastAsia="ja-JP"/>
        </w:rPr>
        <w:t>vocational training</w:t>
      </w:r>
      <w:r w:rsidR="003320FD" w:rsidRPr="000F4E52">
        <w:rPr>
          <w:rFonts w:ascii="Calibri" w:eastAsia="Calibri" w:hAnsi="Calibri" w:cs="Calibri"/>
          <w:sz w:val="22"/>
          <w:lang w:val="en-US"/>
        </w:rPr>
        <w:t xml:space="preserve"> </w:t>
      </w:r>
      <w:proofErr w:type="gramStart"/>
      <w:r w:rsidRPr="000F4E52">
        <w:rPr>
          <w:rFonts w:ascii="Calibri" w:eastAsia="Calibri" w:hAnsi="Calibri" w:cs="Calibri"/>
          <w:sz w:val="22"/>
          <w:lang w:val="en-US"/>
        </w:rPr>
        <w:t>courses;</w:t>
      </w:r>
      <w:proofErr w:type="gramEnd"/>
    </w:p>
    <w:p w14:paraId="3C5CA0EA" w14:textId="0CFE99C3" w:rsidR="00EF003C" w:rsidRPr="000F4E52" w:rsidRDefault="534AE041" w:rsidP="00976AD3">
      <w:pPr>
        <w:pStyle w:val="ListParagraph"/>
        <w:spacing w:after="120" w:line="240" w:lineRule="exact"/>
        <w:ind w:left="720"/>
        <w:jc w:val="both"/>
        <w:rPr>
          <w:rFonts w:ascii="Calibri" w:eastAsia="Calibri" w:hAnsi="Calibri" w:cs="Calibri"/>
          <w:sz w:val="22"/>
          <w:lang w:val="en-US"/>
        </w:rPr>
      </w:pPr>
      <w:r w:rsidRPr="000F4E52">
        <w:rPr>
          <w:rFonts w:ascii="Calibri" w:eastAsia="Calibri" w:hAnsi="Calibri" w:cs="Calibri"/>
          <w:sz w:val="22"/>
          <w:lang w:val="en-US"/>
        </w:rPr>
        <w:t>Ha</w:t>
      </w:r>
      <w:r w:rsidR="005E2415">
        <w:rPr>
          <w:rFonts w:ascii="Calibri" w:eastAsiaTheme="minorEastAsia" w:hAnsi="Calibri" w:cs="Calibri" w:hint="eastAsia"/>
          <w:sz w:val="22"/>
          <w:lang w:val="en-US" w:eastAsia="ja-JP"/>
        </w:rPr>
        <w:t>ve</w:t>
      </w:r>
      <w:r w:rsidRPr="000F4E52">
        <w:rPr>
          <w:rFonts w:ascii="Calibri" w:eastAsia="Calibri" w:hAnsi="Calibri" w:cs="Calibri"/>
          <w:sz w:val="22"/>
          <w:lang w:val="en-US"/>
        </w:rPr>
        <w:t xml:space="preserve"> all </w:t>
      </w:r>
      <w:r w:rsidR="0037577B" w:rsidRPr="000F4E52">
        <w:rPr>
          <w:rFonts w:ascii="Calibri" w:eastAsiaTheme="minorEastAsia" w:hAnsi="Calibri" w:cs="Calibri" w:hint="eastAsia"/>
          <w:sz w:val="22"/>
          <w:lang w:val="en-US" w:eastAsia="ja-JP"/>
        </w:rPr>
        <w:t>4</w:t>
      </w:r>
      <w:r w:rsidRPr="000F4E52">
        <w:rPr>
          <w:rFonts w:ascii="Calibri" w:eastAsia="Calibri" w:hAnsi="Calibri" w:cs="Calibri"/>
          <w:sz w:val="22"/>
          <w:lang w:val="en-US"/>
        </w:rPr>
        <w:t xml:space="preserve"> </w:t>
      </w:r>
      <w:r w:rsidR="003320FD">
        <w:rPr>
          <w:rFonts w:ascii="Calibri" w:eastAsiaTheme="minorEastAsia" w:hAnsi="Calibri" w:cs="Calibri" w:hint="eastAsia"/>
          <w:sz w:val="22"/>
          <w:lang w:val="en-US" w:eastAsia="ja-JP"/>
        </w:rPr>
        <w:t>vocational training</w:t>
      </w:r>
      <w:r w:rsidRPr="000F4E52">
        <w:rPr>
          <w:rFonts w:ascii="Calibri" w:eastAsia="Calibri" w:hAnsi="Calibri" w:cs="Calibri"/>
          <w:sz w:val="22"/>
          <w:lang w:val="en-US"/>
        </w:rPr>
        <w:t xml:space="preserve"> courses specified in the above section of “Scope</w:t>
      </w:r>
      <w:proofErr w:type="gramStart"/>
      <w:r w:rsidRPr="000F4E52">
        <w:rPr>
          <w:rFonts w:ascii="Calibri" w:eastAsia="Calibri" w:hAnsi="Calibri" w:cs="Calibri"/>
          <w:sz w:val="22"/>
          <w:lang w:val="en-US"/>
        </w:rPr>
        <w:t>”;</w:t>
      </w:r>
      <w:proofErr w:type="gramEnd"/>
    </w:p>
    <w:p w14:paraId="5253B29D" w14:textId="66543660" w:rsidR="00EF003C" w:rsidRPr="000F4E52" w:rsidRDefault="534AE041" w:rsidP="00976AD3">
      <w:pPr>
        <w:pStyle w:val="ListParagraph"/>
        <w:spacing w:after="120" w:line="240" w:lineRule="exact"/>
        <w:ind w:left="720"/>
        <w:jc w:val="both"/>
        <w:rPr>
          <w:rFonts w:ascii="Calibri" w:eastAsia="Calibri" w:hAnsi="Calibri" w:cs="Calibri"/>
          <w:sz w:val="22"/>
          <w:lang w:val="en-US"/>
        </w:rPr>
      </w:pPr>
      <w:r w:rsidRPr="000F4E52">
        <w:rPr>
          <w:rFonts w:ascii="Calibri" w:eastAsia="Calibri" w:hAnsi="Calibri" w:cs="Calibri"/>
          <w:sz w:val="22"/>
          <w:lang w:val="en-US"/>
        </w:rPr>
        <w:t xml:space="preserve">Provide adequate tools and equipment for hands-on training while complying with health, safety, and accessibility standards, including </w:t>
      </w:r>
      <w:proofErr w:type="gramStart"/>
      <w:r w:rsidRPr="000F4E52">
        <w:rPr>
          <w:rFonts w:ascii="Calibri" w:eastAsia="Calibri" w:hAnsi="Calibri" w:cs="Calibri"/>
          <w:sz w:val="22"/>
          <w:lang w:val="en-US"/>
        </w:rPr>
        <w:t>accommodations</w:t>
      </w:r>
      <w:proofErr w:type="gramEnd"/>
      <w:r w:rsidRPr="000F4E52">
        <w:rPr>
          <w:rFonts w:ascii="Calibri" w:eastAsia="Calibri" w:hAnsi="Calibri" w:cs="Calibri"/>
          <w:sz w:val="22"/>
          <w:lang w:val="en-US"/>
        </w:rPr>
        <w:t xml:space="preserve"> for trainees with </w:t>
      </w:r>
      <w:proofErr w:type="gramStart"/>
      <w:r w:rsidRPr="000F4E52">
        <w:rPr>
          <w:rFonts w:ascii="Calibri" w:eastAsia="Calibri" w:hAnsi="Calibri" w:cs="Calibri"/>
          <w:sz w:val="22"/>
          <w:lang w:val="en-US"/>
        </w:rPr>
        <w:t>disabilities</w:t>
      </w:r>
      <w:r w:rsidR="005E2415">
        <w:rPr>
          <w:rFonts w:ascii="Calibri" w:eastAsiaTheme="minorEastAsia" w:hAnsi="Calibri" w:cs="Calibri" w:hint="eastAsia"/>
          <w:sz w:val="22"/>
          <w:lang w:val="en-US" w:eastAsia="ja-JP"/>
        </w:rPr>
        <w:t>;</w:t>
      </w:r>
      <w:proofErr w:type="gramEnd"/>
      <w:r w:rsidR="005E2415">
        <w:rPr>
          <w:rFonts w:ascii="Calibri" w:eastAsiaTheme="minorEastAsia" w:hAnsi="Calibri" w:cs="Calibri" w:hint="eastAsia"/>
          <w:sz w:val="22"/>
          <w:lang w:val="en-US" w:eastAsia="ja-JP"/>
        </w:rPr>
        <w:t xml:space="preserve"> </w:t>
      </w:r>
    </w:p>
    <w:p w14:paraId="5844D9B0" w14:textId="66E28646" w:rsidR="00996CBA" w:rsidRPr="00976AD3" w:rsidRDefault="00996CBA" w:rsidP="00595395">
      <w:pPr>
        <w:pStyle w:val="ListParagraph"/>
        <w:spacing w:after="120" w:line="240" w:lineRule="exact"/>
        <w:ind w:left="720"/>
        <w:jc w:val="both"/>
        <w:rPr>
          <w:rFonts w:ascii="Calibri" w:eastAsia="Calibri" w:hAnsi="Calibri" w:cs="Calibri"/>
          <w:sz w:val="22"/>
        </w:rPr>
      </w:pPr>
      <w:r>
        <w:rPr>
          <w:rFonts w:ascii="Calibri" w:eastAsiaTheme="minorEastAsia" w:hAnsi="Calibri" w:cs="Calibri" w:hint="eastAsia"/>
          <w:sz w:val="22"/>
          <w:lang w:eastAsia="ja-JP"/>
        </w:rPr>
        <w:t>H</w:t>
      </w:r>
      <w:r w:rsidRPr="00996CBA">
        <w:rPr>
          <w:rFonts w:ascii="Calibri" w:eastAsia="Calibri" w:hAnsi="Calibri" w:cs="Calibri"/>
          <w:sz w:val="22"/>
        </w:rPr>
        <w:t xml:space="preserve">ave professional </w:t>
      </w:r>
      <w:r w:rsidR="00DB43A6">
        <w:rPr>
          <w:rFonts w:ascii="Calibri" w:eastAsiaTheme="minorEastAsia" w:hAnsi="Calibri" w:cs="Calibri" w:hint="eastAsia"/>
          <w:sz w:val="22"/>
          <w:lang w:eastAsia="ja-JP"/>
        </w:rPr>
        <w:t xml:space="preserve">and certified </w:t>
      </w:r>
      <w:r w:rsidRPr="00996CBA">
        <w:rPr>
          <w:rFonts w:ascii="Calibri" w:eastAsia="Calibri" w:hAnsi="Calibri" w:cs="Calibri"/>
          <w:sz w:val="22"/>
        </w:rPr>
        <w:t>trainers who have more than 5 years of experience in teaching each of the 4 courses</w:t>
      </w:r>
      <w:r w:rsidR="00CC3C8D">
        <w:rPr>
          <w:rFonts w:ascii="Calibri" w:eastAsiaTheme="minorEastAsia" w:hAnsi="Calibri" w:cs="Calibri" w:hint="eastAsia"/>
          <w:sz w:val="22"/>
          <w:lang w:eastAsia="ja-JP"/>
        </w:rPr>
        <w:t xml:space="preserve"> and who are </w:t>
      </w:r>
      <w:r w:rsidR="00CC3C8D">
        <w:rPr>
          <w:rFonts w:ascii="Calibri" w:eastAsiaTheme="minorEastAsia" w:hAnsi="Calibri" w:cs="Calibri"/>
          <w:sz w:val="22"/>
          <w:lang w:eastAsia="ja-JP"/>
        </w:rPr>
        <w:t>physically</w:t>
      </w:r>
      <w:r w:rsidR="00CC3C8D">
        <w:rPr>
          <w:rFonts w:ascii="Calibri" w:eastAsiaTheme="minorEastAsia" w:hAnsi="Calibri" w:cs="Calibri" w:hint="eastAsia"/>
          <w:sz w:val="22"/>
          <w:lang w:eastAsia="ja-JP"/>
        </w:rPr>
        <w:t xml:space="preserve"> present in Baidoa</w:t>
      </w:r>
      <w:r>
        <w:rPr>
          <w:rFonts w:ascii="Calibri" w:eastAsiaTheme="minorEastAsia" w:hAnsi="Calibri" w:cs="Calibri" w:hint="eastAsia"/>
          <w:sz w:val="22"/>
          <w:lang w:eastAsia="ja-JP"/>
        </w:rPr>
        <w:t>; and</w:t>
      </w:r>
    </w:p>
    <w:p w14:paraId="4BD4BE41" w14:textId="11F025E0" w:rsidR="5782883C" w:rsidRDefault="005E2415" w:rsidP="00996CBA">
      <w:pPr>
        <w:pStyle w:val="ListParagraph"/>
        <w:spacing w:after="120" w:line="240" w:lineRule="exact"/>
        <w:ind w:left="720"/>
        <w:jc w:val="both"/>
      </w:pPr>
      <w:r>
        <w:rPr>
          <w:rFonts w:ascii="Calibri" w:eastAsiaTheme="minorEastAsia" w:hAnsi="Calibri" w:cs="Calibri" w:hint="eastAsia"/>
          <w:sz w:val="22"/>
          <w:lang w:val="en-US" w:eastAsia="ja-JP"/>
        </w:rPr>
        <w:t>H</w:t>
      </w:r>
      <w:r w:rsidR="534AE041" w:rsidRPr="000F4E52">
        <w:rPr>
          <w:rFonts w:ascii="Calibri" w:eastAsia="Calibri" w:hAnsi="Calibri" w:cs="Calibri"/>
          <w:sz w:val="22"/>
          <w:lang w:val="en-US"/>
        </w:rPr>
        <w:t xml:space="preserve">ave fully functional and adequately equipped training facilities (e.g., workshops, tools, classrooms). </w:t>
      </w:r>
      <w:r w:rsidR="00C629E4">
        <w:rPr>
          <w:rFonts w:ascii="Calibri" w:eastAsiaTheme="minorEastAsia" w:hAnsi="Calibri" w:cs="Calibri" w:hint="eastAsia"/>
          <w:sz w:val="22"/>
          <w:lang w:val="en-US" w:eastAsia="ja-JP"/>
        </w:rPr>
        <w:t>TVET institution</w:t>
      </w:r>
      <w:r w:rsidR="534AE041" w:rsidRPr="000F4E52">
        <w:rPr>
          <w:rFonts w:ascii="Calibri" w:eastAsia="Calibri" w:hAnsi="Calibri" w:cs="Calibri"/>
          <w:sz w:val="22"/>
          <w:lang w:val="en-US"/>
        </w:rPr>
        <w:t xml:space="preserve">s without active, on-site training operations in </w:t>
      </w:r>
      <w:r w:rsidR="00D42003">
        <w:rPr>
          <w:rFonts w:ascii="Calibri" w:eastAsiaTheme="minorEastAsia" w:hAnsi="Calibri" w:cs="Calibri" w:hint="eastAsia"/>
          <w:sz w:val="22"/>
          <w:lang w:val="en-US" w:eastAsia="ja-JP"/>
        </w:rPr>
        <w:t>Baidoa</w:t>
      </w:r>
      <w:r w:rsidR="534AE041" w:rsidRPr="000F4E52">
        <w:rPr>
          <w:rFonts w:ascii="Calibri" w:eastAsia="Calibri" w:hAnsi="Calibri" w:cs="Calibri"/>
          <w:sz w:val="22"/>
          <w:lang w:val="en-US"/>
        </w:rPr>
        <w:t xml:space="preserve"> at the time of application will not be considered. Site visits will be conducted as part of the evaluation process to verify operational readiness and quality of infrastructure.</w:t>
      </w:r>
    </w:p>
    <w:p w14:paraId="0C7432D0" w14:textId="49D13210" w:rsidR="00EF003C" w:rsidRPr="000F4E52" w:rsidRDefault="534AE041" w:rsidP="000F4E52">
      <w:pPr>
        <w:spacing w:after="120" w:line="240" w:lineRule="exact"/>
        <w:jc w:val="both"/>
        <w:rPr>
          <w:rFonts w:ascii="Calibri" w:eastAsia="Calibri" w:hAnsi="Calibri" w:cs="Calibri"/>
          <w:sz w:val="22"/>
          <w:szCs w:val="22"/>
        </w:rPr>
      </w:pPr>
      <w:r w:rsidRPr="000F4E52">
        <w:rPr>
          <w:rFonts w:ascii="Calibri" w:eastAsia="Calibri" w:hAnsi="Calibri" w:cs="Calibri"/>
          <w:sz w:val="22"/>
          <w:szCs w:val="22"/>
        </w:rPr>
        <w:t>The organization must adhere to the IOM Data Protection Principles (IN/138) and sign a confidentiality agreement prior to taking up the assignment.</w:t>
      </w:r>
    </w:p>
    <w:p w14:paraId="57F7731E" w14:textId="65F060F6" w:rsidR="00EF003C" w:rsidRPr="00441024" w:rsidRDefault="00EF003C" w:rsidP="05FE0776">
      <w:pPr>
        <w:spacing w:after="120" w:line="240" w:lineRule="exact"/>
        <w:jc w:val="both"/>
        <w:rPr>
          <w:rFonts w:ascii="Calibri" w:eastAsia="Tahoma" w:hAnsi="Calibri" w:cs="Calibri"/>
          <w:sz w:val="22"/>
          <w:szCs w:val="22"/>
        </w:rPr>
      </w:pPr>
    </w:p>
    <w:sectPr w:rsidR="00EF003C" w:rsidRPr="00441024">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17C3E2" w14:textId="77777777" w:rsidR="00494AE4" w:rsidRDefault="00494AE4" w:rsidP="00F8583A">
      <w:r>
        <w:separator/>
      </w:r>
    </w:p>
  </w:endnote>
  <w:endnote w:type="continuationSeparator" w:id="0">
    <w:p w14:paraId="7A81E7BC" w14:textId="77777777" w:rsidR="00494AE4" w:rsidRDefault="00494AE4" w:rsidP="00F8583A">
      <w:r>
        <w:continuationSeparator/>
      </w:r>
    </w:p>
  </w:endnote>
  <w:endnote w:type="continuationNotice" w:id="1">
    <w:p w14:paraId="0340BC9E" w14:textId="77777777" w:rsidR="00494AE4" w:rsidRDefault="00494A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pleSystemUIFont">
    <w:altName w:val="Cambria"/>
    <w:charset w:val="00"/>
    <w:family w:val="roman"/>
    <w:pitch w:val="default"/>
  </w:font>
  <w:font w:name="Malgun Gothic">
    <w:panose1 w:val="020B0503020000020004"/>
    <w:charset w:val="81"/>
    <w:family w:val="swiss"/>
    <w:pitch w:val="variable"/>
    <w:sig w:usb0="9000002F" w:usb1="29D77CFB" w:usb2="00000012" w:usb3="00000000" w:csb0="00080001" w:csb1="00000000"/>
  </w:font>
  <w:font w:name="Arial MT">
    <w:altName w:val="Arial"/>
    <w:charset w:val="01"/>
    <w:family w:val="swiss"/>
    <w:pitch w:val="variable"/>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Calibri" w:hAnsi="Calibri" w:cs="Calibri"/>
        <w:sz w:val="22"/>
        <w:szCs w:val="22"/>
      </w:rPr>
      <w:id w:val="-1323657698"/>
      <w:docPartObj>
        <w:docPartGallery w:val="Page Numbers (Bottom of Page)"/>
        <w:docPartUnique/>
      </w:docPartObj>
    </w:sdtPr>
    <w:sdtEndPr/>
    <w:sdtContent>
      <w:sdt>
        <w:sdtPr>
          <w:rPr>
            <w:rFonts w:ascii="Calibri" w:hAnsi="Calibri" w:cs="Calibri"/>
            <w:sz w:val="22"/>
            <w:szCs w:val="22"/>
          </w:rPr>
          <w:id w:val="1728636285"/>
          <w:docPartObj>
            <w:docPartGallery w:val="Page Numbers (Top of Page)"/>
            <w:docPartUnique/>
          </w:docPartObj>
        </w:sdtPr>
        <w:sdtEndPr/>
        <w:sdtContent>
          <w:p w14:paraId="01FEAD1F" w14:textId="552FCBC8" w:rsidR="00C929A7" w:rsidRPr="00344E6A" w:rsidRDefault="00C929A7" w:rsidP="00344E6A">
            <w:pPr>
              <w:pStyle w:val="Footer"/>
              <w:jc w:val="center"/>
              <w:rPr>
                <w:rFonts w:ascii="Calibri" w:eastAsiaTheme="minorEastAsia" w:hAnsi="Calibri" w:cs="Calibri"/>
                <w:sz w:val="22"/>
                <w:szCs w:val="22"/>
                <w:lang w:eastAsia="ja-JP"/>
              </w:rPr>
            </w:pPr>
            <w:r w:rsidRPr="00344E6A">
              <w:rPr>
                <w:rFonts w:ascii="Calibri" w:hAnsi="Calibri" w:cs="Calibri"/>
                <w:sz w:val="22"/>
                <w:szCs w:val="22"/>
              </w:rPr>
              <w:t xml:space="preserve">Page </w:t>
            </w:r>
            <w:r w:rsidRPr="00344E6A">
              <w:rPr>
                <w:rFonts w:ascii="Calibri" w:hAnsi="Calibri" w:cs="Calibri"/>
                <w:b/>
                <w:bCs/>
                <w:sz w:val="22"/>
                <w:szCs w:val="22"/>
              </w:rPr>
              <w:fldChar w:fldCharType="begin"/>
            </w:r>
            <w:r w:rsidRPr="00344E6A">
              <w:rPr>
                <w:rFonts w:ascii="Calibri" w:hAnsi="Calibri" w:cs="Calibri"/>
                <w:b/>
                <w:bCs/>
                <w:sz w:val="22"/>
                <w:szCs w:val="22"/>
              </w:rPr>
              <w:instrText xml:space="preserve"> PAGE </w:instrText>
            </w:r>
            <w:r w:rsidRPr="00344E6A">
              <w:rPr>
                <w:rFonts w:ascii="Calibri" w:hAnsi="Calibri" w:cs="Calibri"/>
                <w:b/>
                <w:bCs/>
                <w:sz w:val="22"/>
                <w:szCs w:val="22"/>
              </w:rPr>
              <w:fldChar w:fldCharType="separate"/>
            </w:r>
            <w:r w:rsidRPr="00344E6A">
              <w:rPr>
                <w:rFonts w:ascii="Calibri" w:hAnsi="Calibri" w:cs="Calibri"/>
                <w:b/>
                <w:bCs/>
                <w:noProof/>
                <w:sz w:val="22"/>
                <w:szCs w:val="22"/>
              </w:rPr>
              <w:t>2</w:t>
            </w:r>
            <w:r w:rsidRPr="00344E6A">
              <w:rPr>
                <w:rFonts w:ascii="Calibri" w:hAnsi="Calibri" w:cs="Calibri"/>
                <w:b/>
                <w:bCs/>
                <w:sz w:val="22"/>
                <w:szCs w:val="22"/>
              </w:rPr>
              <w:fldChar w:fldCharType="end"/>
            </w:r>
            <w:r w:rsidRPr="00344E6A">
              <w:rPr>
                <w:rFonts w:ascii="Calibri" w:hAnsi="Calibri" w:cs="Calibri"/>
                <w:sz w:val="22"/>
                <w:szCs w:val="22"/>
              </w:rPr>
              <w:t xml:space="preserve"> of </w:t>
            </w:r>
            <w:r w:rsidRPr="00344E6A">
              <w:rPr>
                <w:rFonts w:ascii="Calibri" w:hAnsi="Calibri" w:cs="Calibri"/>
                <w:b/>
                <w:bCs/>
                <w:sz w:val="22"/>
                <w:szCs w:val="22"/>
              </w:rPr>
              <w:fldChar w:fldCharType="begin"/>
            </w:r>
            <w:r w:rsidRPr="00344E6A">
              <w:rPr>
                <w:rFonts w:ascii="Calibri" w:hAnsi="Calibri" w:cs="Calibri"/>
                <w:b/>
                <w:bCs/>
                <w:sz w:val="22"/>
                <w:szCs w:val="22"/>
              </w:rPr>
              <w:instrText xml:space="preserve"> NUMPAGES  </w:instrText>
            </w:r>
            <w:r w:rsidRPr="00344E6A">
              <w:rPr>
                <w:rFonts w:ascii="Calibri" w:hAnsi="Calibri" w:cs="Calibri"/>
                <w:b/>
                <w:bCs/>
                <w:sz w:val="22"/>
                <w:szCs w:val="22"/>
              </w:rPr>
              <w:fldChar w:fldCharType="separate"/>
            </w:r>
            <w:r w:rsidRPr="00344E6A">
              <w:rPr>
                <w:rFonts w:ascii="Calibri" w:hAnsi="Calibri" w:cs="Calibri"/>
                <w:b/>
                <w:bCs/>
                <w:noProof/>
                <w:sz w:val="22"/>
                <w:szCs w:val="22"/>
              </w:rPr>
              <w:t>2</w:t>
            </w:r>
            <w:r w:rsidRPr="00344E6A">
              <w:rPr>
                <w:rFonts w:ascii="Calibri" w:hAnsi="Calibri" w:cs="Calibri"/>
                <w:b/>
                <w:bCs/>
                <w:sz w:val="22"/>
                <w:szCs w:val="22"/>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E082C0" w14:textId="77777777" w:rsidR="00494AE4" w:rsidRDefault="00494AE4" w:rsidP="00F8583A">
      <w:r>
        <w:separator/>
      </w:r>
    </w:p>
  </w:footnote>
  <w:footnote w:type="continuationSeparator" w:id="0">
    <w:p w14:paraId="3FF6E935" w14:textId="77777777" w:rsidR="00494AE4" w:rsidRDefault="00494AE4" w:rsidP="00F8583A">
      <w:r>
        <w:continuationSeparator/>
      </w:r>
    </w:p>
  </w:footnote>
  <w:footnote w:type="continuationNotice" w:id="1">
    <w:p w14:paraId="63D860E9" w14:textId="77777777" w:rsidR="00494AE4" w:rsidRDefault="00494AE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195E57" w14:textId="32320707" w:rsidR="007E1D5A" w:rsidRDefault="007E1D5A">
    <w:pPr>
      <w:pStyle w:val="Header"/>
    </w:pPr>
    <w:r w:rsidRPr="00F11DA9">
      <w:rPr>
        <w:rFonts w:ascii="Calibri" w:hAnsi="Calibri" w:cs="Calibri"/>
        <w:b/>
        <w:noProof/>
        <w:color w:val="44546A"/>
        <w:sz w:val="40"/>
        <w:szCs w:val="40"/>
        <w:lang w:val="en-GB"/>
      </w:rPr>
      <w:drawing>
        <wp:anchor distT="0" distB="0" distL="114300" distR="114300" simplePos="0" relativeHeight="251658240" behindDoc="1" locked="0" layoutInCell="1" allowOverlap="1" wp14:anchorId="4444653E" wp14:editId="6E6C86A9">
          <wp:simplePos x="0" y="0"/>
          <wp:positionH relativeFrom="column">
            <wp:posOffset>1828800</wp:posOffset>
          </wp:positionH>
          <wp:positionV relativeFrom="paragraph">
            <wp:posOffset>-406400</wp:posOffset>
          </wp:positionV>
          <wp:extent cx="1809750" cy="895350"/>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09750" cy="8953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AD629C"/>
    <w:multiLevelType w:val="hybridMultilevel"/>
    <w:tmpl w:val="74EAADA4"/>
    <w:lvl w:ilvl="0" w:tplc="04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2DCB7DA4"/>
    <w:multiLevelType w:val="hybridMultilevel"/>
    <w:tmpl w:val="81E0E262"/>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 w15:restartNumberingAfterBreak="0">
    <w:nsid w:val="35E54A11"/>
    <w:multiLevelType w:val="hybridMultilevel"/>
    <w:tmpl w:val="4D367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3E2290"/>
    <w:multiLevelType w:val="hybridMultilevel"/>
    <w:tmpl w:val="30745E6A"/>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 w15:restartNumberingAfterBreak="0">
    <w:nsid w:val="3A298C63"/>
    <w:multiLevelType w:val="hybridMultilevel"/>
    <w:tmpl w:val="A78C52B2"/>
    <w:lvl w:ilvl="0" w:tplc="F0EC4C38">
      <w:start w:val="1"/>
      <w:numFmt w:val="decimal"/>
      <w:lvlText w:val="%1."/>
      <w:lvlJc w:val="left"/>
      <w:pPr>
        <w:ind w:left="720" w:hanging="360"/>
      </w:pPr>
    </w:lvl>
    <w:lvl w:ilvl="1" w:tplc="59DCE242">
      <w:start w:val="1"/>
      <w:numFmt w:val="lowerLetter"/>
      <w:lvlText w:val="%2."/>
      <w:lvlJc w:val="left"/>
      <w:pPr>
        <w:ind w:left="1440" w:hanging="360"/>
      </w:pPr>
    </w:lvl>
    <w:lvl w:ilvl="2" w:tplc="A9BCFDB8">
      <w:start w:val="1"/>
      <w:numFmt w:val="lowerRoman"/>
      <w:lvlText w:val="%3."/>
      <w:lvlJc w:val="right"/>
      <w:pPr>
        <w:ind w:left="2160" w:hanging="180"/>
      </w:pPr>
    </w:lvl>
    <w:lvl w:ilvl="3" w:tplc="30A6DFF0">
      <w:start w:val="1"/>
      <w:numFmt w:val="decimal"/>
      <w:lvlText w:val="%4."/>
      <w:lvlJc w:val="left"/>
      <w:pPr>
        <w:ind w:left="2880" w:hanging="360"/>
      </w:pPr>
    </w:lvl>
    <w:lvl w:ilvl="4" w:tplc="929C1370">
      <w:start w:val="1"/>
      <w:numFmt w:val="lowerLetter"/>
      <w:lvlText w:val="%5."/>
      <w:lvlJc w:val="left"/>
      <w:pPr>
        <w:ind w:left="3600" w:hanging="360"/>
      </w:pPr>
    </w:lvl>
    <w:lvl w:ilvl="5" w:tplc="331C3766">
      <w:start w:val="1"/>
      <w:numFmt w:val="lowerRoman"/>
      <w:lvlText w:val="%6."/>
      <w:lvlJc w:val="right"/>
      <w:pPr>
        <w:ind w:left="4320" w:hanging="180"/>
      </w:pPr>
    </w:lvl>
    <w:lvl w:ilvl="6" w:tplc="C23E3C06">
      <w:start w:val="1"/>
      <w:numFmt w:val="decimal"/>
      <w:lvlText w:val="%7."/>
      <w:lvlJc w:val="left"/>
      <w:pPr>
        <w:ind w:left="5040" w:hanging="360"/>
      </w:pPr>
    </w:lvl>
    <w:lvl w:ilvl="7" w:tplc="FC0E69F8">
      <w:start w:val="1"/>
      <w:numFmt w:val="lowerLetter"/>
      <w:lvlText w:val="%8."/>
      <w:lvlJc w:val="left"/>
      <w:pPr>
        <w:ind w:left="5760" w:hanging="360"/>
      </w:pPr>
    </w:lvl>
    <w:lvl w:ilvl="8" w:tplc="ADFC2B44">
      <w:start w:val="1"/>
      <w:numFmt w:val="lowerRoman"/>
      <w:lvlText w:val="%9."/>
      <w:lvlJc w:val="right"/>
      <w:pPr>
        <w:ind w:left="6480" w:hanging="180"/>
      </w:pPr>
    </w:lvl>
  </w:abstractNum>
  <w:abstractNum w:abstractNumId="5" w15:restartNumberingAfterBreak="0">
    <w:nsid w:val="3BDA61EB"/>
    <w:multiLevelType w:val="hybridMultilevel"/>
    <w:tmpl w:val="32101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2832763"/>
    <w:multiLevelType w:val="hybridMultilevel"/>
    <w:tmpl w:val="CE7C1E20"/>
    <w:lvl w:ilvl="0" w:tplc="FDBE1470">
      <w:start w:val="1"/>
      <w:numFmt w:val="bullet"/>
      <w:lvlText w:val="·"/>
      <w:lvlJc w:val="left"/>
      <w:pPr>
        <w:ind w:left="720" w:hanging="360"/>
      </w:pPr>
      <w:rPr>
        <w:rFonts w:ascii="Symbol" w:hAnsi="Symbol" w:hint="default"/>
      </w:rPr>
    </w:lvl>
    <w:lvl w:ilvl="1" w:tplc="82F6A450">
      <w:start w:val="1"/>
      <w:numFmt w:val="bullet"/>
      <w:lvlText w:val="o"/>
      <w:lvlJc w:val="left"/>
      <w:pPr>
        <w:ind w:left="1440" w:hanging="360"/>
      </w:pPr>
      <w:rPr>
        <w:rFonts w:ascii="Courier New" w:hAnsi="Courier New" w:hint="default"/>
      </w:rPr>
    </w:lvl>
    <w:lvl w:ilvl="2" w:tplc="07209716">
      <w:start w:val="1"/>
      <w:numFmt w:val="bullet"/>
      <w:lvlText w:val=""/>
      <w:lvlJc w:val="left"/>
      <w:pPr>
        <w:ind w:left="2160" w:hanging="360"/>
      </w:pPr>
      <w:rPr>
        <w:rFonts w:ascii="Wingdings" w:hAnsi="Wingdings" w:hint="default"/>
      </w:rPr>
    </w:lvl>
    <w:lvl w:ilvl="3" w:tplc="A29A8446">
      <w:start w:val="1"/>
      <w:numFmt w:val="bullet"/>
      <w:lvlText w:val=""/>
      <w:lvlJc w:val="left"/>
      <w:pPr>
        <w:ind w:left="2880" w:hanging="360"/>
      </w:pPr>
      <w:rPr>
        <w:rFonts w:ascii="Symbol" w:hAnsi="Symbol" w:hint="default"/>
      </w:rPr>
    </w:lvl>
    <w:lvl w:ilvl="4" w:tplc="08CAAD90">
      <w:start w:val="1"/>
      <w:numFmt w:val="bullet"/>
      <w:lvlText w:val="o"/>
      <w:lvlJc w:val="left"/>
      <w:pPr>
        <w:ind w:left="3600" w:hanging="360"/>
      </w:pPr>
      <w:rPr>
        <w:rFonts w:ascii="Courier New" w:hAnsi="Courier New" w:hint="default"/>
      </w:rPr>
    </w:lvl>
    <w:lvl w:ilvl="5" w:tplc="DF4C2334">
      <w:start w:val="1"/>
      <w:numFmt w:val="bullet"/>
      <w:lvlText w:val=""/>
      <w:lvlJc w:val="left"/>
      <w:pPr>
        <w:ind w:left="4320" w:hanging="360"/>
      </w:pPr>
      <w:rPr>
        <w:rFonts w:ascii="Wingdings" w:hAnsi="Wingdings" w:hint="default"/>
      </w:rPr>
    </w:lvl>
    <w:lvl w:ilvl="6" w:tplc="D18EC336">
      <w:start w:val="1"/>
      <w:numFmt w:val="bullet"/>
      <w:lvlText w:val=""/>
      <w:lvlJc w:val="left"/>
      <w:pPr>
        <w:ind w:left="5040" w:hanging="360"/>
      </w:pPr>
      <w:rPr>
        <w:rFonts w:ascii="Symbol" w:hAnsi="Symbol" w:hint="default"/>
      </w:rPr>
    </w:lvl>
    <w:lvl w:ilvl="7" w:tplc="7E12F96C">
      <w:start w:val="1"/>
      <w:numFmt w:val="bullet"/>
      <w:lvlText w:val="o"/>
      <w:lvlJc w:val="left"/>
      <w:pPr>
        <w:ind w:left="5760" w:hanging="360"/>
      </w:pPr>
      <w:rPr>
        <w:rFonts w:ascii="Courier New" w:hAnsi="Courier New" w:hint="default"/>
      </w:rPr>
    </w:lvl>
    <w:lvl w:ilvl="8" w:tplc="4B44036A">
      <w:start w:val="1"/>
      <w:numFmt w:val="bullet"/>
      <w:lvlText w:val=""/>
      <w:lvlJc w:val="left"/>
      <w:pPr>
        <w:ind w:left="6480" w:hanging="360"/>
      </w:pPr>
      <w:rPr>
        <w:rFonts w:ascii="Wingdings" w:hAnsi="Wingdings" w:hint="default"/>
      </w:rPr>
    </w:lvl>
  </w:abstractNum>
  <w:abstractNum w:abstractNumId="7" w15:restartNumberingAfterBreak="0">
    <w:nsid w:val="463823F8"/>
    <w:multiLevelType w:val="hybridMultilevel"/>
    <w:tmpl w:val="EAD6D60A"/>
    <w:lvl w:ilvl="0" w:tplc="FFFFFFFF">
      <w:start w:val="1"/>
      <w:numFmt w:val="decimal"/>
      <w:pStyle w:val="ListParagraph"/>
      <w:lvlText w:val="%1."/>
      <w:lvlJc w:val="left"/>
      <w:pPr>
        <w:ind w:left="360" w:hanging="360"/>
      </w:pPr>
    </w:lvl>
    <w:lvl w:ilvl="1" w:tplc="04140019">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8" w15:restartNumberingAfterBreak="0">
    <w:nsid w:val="4F147697"/>
    <w:multiLevelType w:val="hybridMultilevel"/>
    <w:tmpl w:val="45F05C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7D71161"/>
    <w:multiLevelType w:val="multilevel"/>
    <w:tmpl w:val="28C222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0875828"/>
    <w:multiLevelType w:val="hybridMultilevel"/>
    <w:tmpl w:val="7FE021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2196A35"/>
    <w:multiLevelType w:val="hybridMultilevel"/>
    <w:tmpl w:val="8228A2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3657394">
    <w:abstractNumId w:val="4"/>
  </w:num>
  <w:num w:numId="2" w16cid:durableId="1300459899">
    <w:abstractNumId w:val="6"/>
  </w:num>
  <w:num w:numId="3" w16cid:durableId="1261179545">
    <w:abstractNumId w:val="7"/>
  </w:num>
  <w:num w:numId="4" w16cid:durableId="1524858556">
    <w:abstractNumId w:val="0"/>
  </w:num>
  <w:num w:numId="5" w16cid:durableId="1034232768">
    <w:abstractNumId w:val="3"/>
  </w:num>
  <w:num w:numId="6" w16cid:durableId="1567686765">
    <w:abstractNumId w:val="9"/>
  </w:num>
  <w:num w:numId="7" w16cid:durableId="1131091659">
    <w:abstractNumId w:val="10"/>
  </w:num>
  <w:num w:numId="8" w16cid:durableId="985747476">
    <w:abstractNumId w:val="11"/>
  </w:num>
  <w:num w:numId="9" w16cid:durableId="343364690">
    <w:abstractNumId w:val="2"/>
  </w:num>
  <w:num w:numId="10" w16cid:durableId="1726029819">
    <w:abstractNumId w:val="8"/>
  </w:num>
  <w:num w:numId="11" w16cid:durableId="135073332">
    <w:abstractNumId w:val="5"/>
  </w:num>
  <w:num w:numId="12" w16cid:durableId="1357150627">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169"/>
    <w:rsid w:val="00004032"/>
    <w:rsid w:val="000041A1"/>
    <w:rsid w:val="00004C12"/>
    <w:rsid w:val="00004DCB"/>
    <w:rsid w:val="0003079D"/>
    <w:rsid w:val="00030935"/>
    <w:rsid w:val="0003188F"/>
    <w:rsid w:val="00037B2A"/>
    <w:rsid w:val="00037CDC"/>
    <w:rsid w:val="00041345"/>
    <w:rsid w:val="00042BAD"/>
    <w:rsid w:val="00045605"/>
    <w:rsid w:val="0004594B"/>
    <w:rsid w:val="000529D9"/>
    <w:rsid w:val="000579C3"/>
    <w:rsid w:val="00061CF1"/>
    <w:rsid w:val="00064A5B"/>
    <w:rsid w:val="0006668A"/>
    <w:rsid w:val="000716E3"/>
    <w:rsid w:val="000741AB"/>
    <w:rsid w:val="00083CCB"/>
    <w:rsid w:val="0009581A"/>
    <w:rsid w:val="000A013C"/>
    <w:rsid w:val="000A5338"/>
    <w:rsid w:val="000A67BF"/>
    <w:rsid w:val="000C3336"/>
    <w:rsid w:val="000C7700"/>
    <w:rsid w:val="000C7EE4"/>
    <w:rsid w:val="000D08D5"/>
    <w:rsid w:val="000D115C"/>
    <w:rsid w:val="000E4BC6"/>
    <w:rsid w:val="000F4914"/>
    <w:rsid w:val="000F4E52"/>
    <w:rsid w:val="000F4FF3"/>
    <w:rsid w:val="000F5D5A"/>
    <w:rsid w:val="001003D5"/>
    <w:rsid w:val="00100D25"/>
    <w:rsid w:val="0010332E"/>
    <w:rsid w:val="001076C5"/>
    <w:rsid w:val="00110618"/>
    <w:rsid w:val="00110D8A"/>
    <w:rsid w:val="00116051"/>
    <w:rsid w:val="001212A2"/>
    <w:rsid w:val="00122885"/>
    <w:rsid w:val="0012477E"/>
    <w:rsid w:val="0012591C"/>
    <w:rsid w:val="0012702E"/>
    <w:rsid w:val="0013442E"/>
    <w:rsid w:val="00150193"/>
    <w:rsid w:val="001528A9"/>
    <w:rsid w:val="0015407C"/>
    <w:rsid w:val="00166F49"/>
    <w:rsid w:val="00167F12"/>
    <w:rsid w:val="001770BD"/>
    <w:rsid w:val="00182533"/>
    <w:rsid w:val="00182B1F"/>
    <w:rsid w:val="0018557E"/>
    <w:rsid w:val="001874EE"/>
    <w:rsid w:val="00193064"/>
    <w:rsid w:val="001A051C"/>
    <w:rsid w:val="001A0C56"/>
    <w:rsid w:val="001A311D"/>
    <w:rsid w:val="001A3DB3"/>
    <w:rsid w:val="001A457C"/>
    <w:rsid w:val="001A5DA8"/>
    <w:rsid w:val="001B29AB"/>
    <w:rsid w:val="001B3321"/>
    <w:rsid w:val="001B4868"/>
    <w:rsid w:val="001B614E"/>
    <w:rsid w:val="001E115A"/>
    <w:rsid w:val="001E483A"/>
    <w:rsid w:val="001F145B"/>
    <w:rsid w:val="001F1467"/>
    <w:rsid w:val="001F681D"/>
    <w:rsid w:val="00205A35"/>
    <w:rsid w:val="00206A89"/>
    <w:rsid w:val="00206AB1"/>
    <w:rsid w:val="002103FE"/>
    <w:rsid w:val="002125D5"/>
    <w:rsid w:val="002149A0"/>
    <w:rsid w:val="00214AA5"/>
    <w:rsid w:val="00214C94"/>
    <w:rsid w:val="00217C47"/>
    <w:rsid w:val="002263B4"/>
    <w:rsid w:val="00226514"/>
    <w:rsid w:val="002279E9"/>
    <w:rsid w:val="002417F1"/>
    <w:rsid w:val="00247D96"/>
    <w:rsid w:val="00252D8E"/>
    <w:rsid w:val="0026182F"/>
    <w:rsid w:val="00262F91"/>
    <w:rsid w:val="0026325E"/>
    <w:rsid w:val="00266B62"/>
    <w:rsid w:val="00270A2F"/>
    <w:rsid w:val="00275C20"/>
    <w:rsid w:val="0027652B"/>
    <w:rsid w:val="00277E13"/>
    <w:rsid w:val="00282DEC"/>
    <w:rsid w:val="00284282"/>
    <w:rsid w:val="00297E47"/>
    <w:rsid w:val="002A0648"/>
    <w:rsid w:val="002A33BF"/>
    <w:rsid w:val="002A488D"/>
    <w:rsid w:val="002B20B6"/>
    <w:rsid w:val="002B4F09"/>
    <w:rsid w:val="002B716E"/>
    <w:rsid w:val="002C4AB4"/>
    <w:rsid w:val="002D0F9B"/>
    <w:rsid w:val="002D3DF4"/>
    <w:rsid w:val="002D6AAD"/>
    <w:rsid w:val="002E15EB"/>
    <w:rsid w:val="002E3824"/>
    <w:rsid w:val="002E4D66"/>
    <w:rsid w:val="002E4D6D"/>
    <w:rsid w:val="002E66DE"/>
    <w:rsid w:val="002F1B7D"/>
    <w:rsid w:val="002F20B0"/>
    <w:rsid w:val="002F3C20"/>
    <w:rsid w:val="002F67DF"/>
    <w:rsid w:val="002F694D"/>
    <w:rsid w:val="00301821"/>
    <w:rsid w:val="00301A33"/>
    <w:rsid w:val="00304E53"/>
    <w:rsid w:val="0030772E"/>
    <w:rsid w:val="00312563"/>
    <w:rsid w:val="0032009E"/>
    <w:rsid w:val="00325C06"/>
    <w:rsid w:val="003320FD"/>
    <w:rsid w:val="00344E6A"/>
    <w:rsid w:val="00346939"/>
    <w:rsid w:val="00346A24"/>
    <w:rsid w:val="00346FAE"/>
    <w:rsid w:val="003550A2"/>
    <w:rsid w:val="003556F4"/>
    <w:rsid w:val="00357E53"/>
    <w:rsid w:val="0036152C"/>
    <w:rsid w:val="00362061"/>
    <w:rsid w:val="00366807"/>
    <w:rsid w:val="00366A28"/>
    <w:rsid w:val="0037577B"/>
    <w:rsid w:val="00376A66"/>
    <w:rsid w:val="00376B3C"/>
    <w:rsid w:val="00386327"/>
    <w:rsid w:val="00387FB7"/>
    <w:rsid w:val="00393281"/>
    <w:rsid w:val="00395458"/>
    <w:rsid w:val="003A3AED"/>
    <w:rsid w:val="003A4443"/>
    <w:rsid w:val="003B267E"/>
    <w:rsid w:val="003C3116"/>
    <w:rsid w:val="003C410C"/>
    <w:rsid w:val="003C5075"/>
    <w:rsid w:val="003D053E"/>
    <w:rsid w:val="003D5361"/>
    <w:rsid w:val="003D693C"/>
    <w:rsid w:val="003E5731"/>
    <w:rsid w:val="003E594E"/>
    <w:rsid w:val="003F6314"/>
    <w:rsid w:val="003F7226"/>
    <w:rsid w:val="0040213D"/>
    <w:rsid w:val="004031B3"/>
    <w:rsid w:val="004065AA"/>
    <w:rsid w:val="00406B0C"/>
    <w:rsid w:val="00407D2E"/>
    <w:rsid w:val="00413DE4"/>
    <w:rsid w:val="0041452D"/>
    <w:rsid w:val="004145DD"/>
    <w:rsid w:val="00414B46"/>
    <w:rsid w:val="004229F8"/>
    <w:rsid w:val="004247D2"/>
    <w:rsid w:val="00424AEA"/>
    <w:rsid w:val="0042667C"/>
    <w:rsid w:val="004341AB"/>
    <w:rsid w:val="004401D5"/>
    <w:rsid w:val="00441024"/>
    <w:rsid w:val="00441190"/>
    <w:rsid w:val="00447C5C"/>
    <w:rsid w:val="00447DF0"/>
    <w:rsid w:val="00447F10"/>
    <w:rsid w:val="004556F4"/>
    <w:rsid w:val="00463952"/>
    <w:rsid w:val="004642AE"/>
    <w:rsid w:val="00464AED"/>
    <w:rsid w:val="004658CE"/>
    <w:rsid w:val="00465FE4"/>
    <w:rsid w:val="00467B75"/>
    <w:rsid w:val="004706FB"/>
    <w:rsid w:val="00471725"/>
    <w:rsid w:val="00471B6D"/>
    <w:rsid w:val="00473039"/>
    <w:rsid w:val="0047452B"/>
    <w:rsid w:val="00484A58"/>
    <w:rsid w:val="00491F81"/>
    <w:rsid w:val="00492E89"/>
    <w:rsid w:val="00494AE4"/>
    <w:rsid w:val="00497568"/>
    <w:rsid w:val="004A3E7E"/>
    <w:rsid w:val="004B2E9E"/>
    <w:rsid w:val="004C324C"/>
    <w:rsid w:val="004C39E6"/>
    <w:rsid w:val="004C5CF1"/>
    <w:rsid w:val="004D0E46"/>
    <w:rsid w:val="004D381B"/>
    <w:rsid w:val="004D71DD"/>
    <w:rsid w:val="004D71FA"/>
    <w:rsid w:val="004D725A"/>
    <w:rsid w:val="004E63EA"/>
    <w:rsid w:val="004F374B"/>
    <w:rsid w:val="004F51F2"/>
    <w:rsid w:val="00501A20"/>
    <w:rsid w:val="005023CB"/>
    <w:rsid w:val="005037C1"/>
    <w:rsid w:val="00504D9A"/>
    <w:rsid w:val="00505D0E"/>
    <w:rsid w:val="00507B96"/>
    <w:rsid w:val="00510916"/>
    <w:rsid w:val="0051557B"/>
    <w:rsid w:val="00516E81"/>
    <w:rsid w:val="0051760F"/>
    <w:rsid w:val="0052008C"/>
    <w:rsid w:val="005268E4"/>
    <w:rsid w:val="00527C9C"/>
    <w:rsid w:val="005336D0"/>
    <w:rsid w:val="00536574"/>
    <w:rsid w:val="00537D04"/>
    <w:rsid w:val="0054199A"/>
    <w:rsid w:val="00544AB3"/>
    <w:rsid w:val="005571D9"/>
    <w:rsid w:val="00557989"/>
    <w:rsid w:val="00557A3B"/>
    <w:rsid w:val="005601F3"/>
    <w:rsid w:val="00565F6F"/>
    <w:rsid w:val="00572450"/>
    <w:rsid w:val="00573F48"/>
    <w:rsid w:val="00577169"/>
    <w:rsid w:val="00583272"/>
    <w:rsid w:val="00584A8D"/>
    <w:rsid w:val="00592516"/>
    <w:rsid w:val="005926A3"/>
    <w:rsid w:val="00593047"/>
    <w:rsid w:val="005939BC"/>
    <w:rsid w:val="00593ADE"/>
    <w:rsid w:val="00595395"/>
    <w:rsid w:val="005955D0"/>
    <w:rsid w:val="005B3796"/>
    <w:rsid w:val="005D22CF"/>
    <w:rsid w:val="005D2647"/>
    <w:rsid w:val="005D73F8"/>
    <w:rsid w:val="005E2415"/>
    <w:rsid w:val="005E29E5"/>
    <w:rsid w:val="005E2A77"/>
    <w:rsid w:val="005F140E"/>
    <w:rsid w:val="005F3DB1"/>
    <w:rsid w:val="005F488C"/>
    <w:rsid w:val="005F5796"/>
    <w:rsid w:val="00600E74"/>
    <w:rsid w:val="0060135A"/>
    <w:rsid w:val="006021F3"/>
    <w:rsid w:val="0060482D"/>
    <w:rsid w:val="006143E7"/>
    <w:rsid w:val="0061466D"/>
    <w:rsid w:val="00616D14"/>
    <w:rsid w:val="00623775"/>
    <w:rsid w:val="0062759A"/>
    <w:rsid w:val="006312E8"/>
    <w:rsid w:val="00634894"/>
    <w:rsid w:val="00636455"/>
    <w:rsid w:val="006367A3"/>
    <w:rsid w:val="00644555"/>
    <w:rsid w:val="00646131"/>
    <w:rsid w:val="00647D69"/>
    <w:rsid w:val="0065012A"/>
    <w:rsid w:val="00653432"/>
    <w:rsid w:val="00654852"/>
    <w:rsid w:val="00656B96"/>
    <w:rsid w:val="006618B1"/>
    <w:rsid w:val="0066305E"/>
    <w:rsid w:val="00664B45"/>
    <w:rsid w:val="00665D4C"/>
    <w:rsid w:val="00667503"/>
    <w:rsid w:val="00672C21"/>
    <w:rsid w:val="00683435"/>
    <w:rsid w:val="006850F7"/>
    <w:rsid w:val="006865C1"/>
    <w:rsid w:val="0069227B"/>
    <w:rsid w:val="00696D68"/>
    <w:rsid w:val="006A054A"/>
    <w:rsid w:val="006A176A"/>
    <w:rsid w:val="006A4C20"/>
    <w:rsid w:val="006A5425"/>
    <w:rsid w:val="006A6737"/>
    <w:rsid w:val="006B0489"/>
    <w:rsid w:val="006B2187"/>
    <w:rsid w:val="006B7143"/>
    <w:rsid w:val="006C15F7"/>
    <w:rsid w:val="006C1DB1"/>
    <w:rsid w:val="006C359E"/>
    <w:rsid w:val="006D31D0"/>
    <w:rsid w:val="006E740A"/>
    <w:rsid w:val="006E7684"/>
    <w:rsid w:val="006E7774"/>
    <w:rsid w:val="007004AF"/>
    <w:rsid w:val="007053A3"/>
    <w:rsid w:val="00705D5B"/>
    <w:rsid w:val="00713022"/>
    <w:rsid w:val="00713F66"/>
    <w:rsid w:val="00716E08"/>
    <w:rsid w:val="00717D0A"/>
    <w:rsid w:val="00720031"/>
    <w:rsid w:val="00720453"/>
    <w:rsid w:val="00727615"/>
    <w:rsid w:val="0073237B"/>
    <w:rsid w:val="0073518F"/>
    <w:rsid w:val="007376CA"/>
    <w:rsid w:val="00741DA1"/>
    <w:rsid w:val="007424E3"/>
    <w:rsid w:val="00742787"/>
    <w:rsid w:val="00743633"/>
    <w:rsid w:val="00750450"/>
    <w:rsid w:val="007513F5"/>
    <w:rsid w:val="00753EEB"/>
    <w:rsid w:val="00755CC4"/>
    <w:rsid w:val="007574C8"/>
    <w:rsid w:val="007648EF"/>
    <w:rsid w:val="00765ABE"/>
    <w:rsid w:val="00776D72"/>
    <w:rsid w:val="0078509D"/>
    <w:rsid w:val="00785DC0"/>
    <w:rsid w:val="0079701D"/>
    <w:rsid w:val="007A0AE3"/>
    <w:rsid w:val="007A192A"/>
    <w:rsid w:val="007A1D33"/>
    <w:rsid w:val="007A2C83"/>
    <w:rsid w:val="007A6E77"/>
    <w:rsid w:val="007C1CEE"/>
    <w:rsid w:val="007C6F29"/>
    <w:rsid w:val="007D059A"/>
    <w:rsid w:val="007E0AF5"/>
    <w:rsid w:val="007E1D5A"/>
    <w:rsid w:val="007E3F4B"/>
    <w:rsid w:val="007E4A8C"/>
    <w:rsid w:val="007F5A7C"/>
    <w:rsid w:val="00800420"/>
    <w:rsid w:val="008020AD"/>
    <w:rsid w:val="0080798F"/>
    <w:rsid w:val="00810C04"/>
    <w:rsid w:val="00815DB9"/>
    <w:rsid w:val="008166AE"/>
    <w:rsid w:val="00823F76"/>
    <w:rsid w:val="00825668"/>
    <w:rsid w:val="0083006B"/>
    <w:rsid w:val="00831F56"/>
    <w:rsid w:val="008378B1"/>
    <w:rsid w:val="00843D15"/>
    <w:rsid w:val="008443ED"/>
    <w:rsid w:val="008518F4"/>
    <w:rsid w:val="008543A1"/>
    <w:rsid w:val="0086002E"/>
    <w:rsid w:val="00871A8F"/>
    <w:rsid w:val="00873762"/>
    <w:rsid w:val="008760EA"/>
    <w:rsid w:val="00884549"/>
    <w:rsid w:val="008845E7"/>
    <w:rsid w:val="00887130"/>
    <w:rsid w:val="008913E1"/>
    <w:rsid w:val="008919BC"/>
    <w:rsid w:val="008A2B6B"/>
    <w:rsid w:val="008A6361"/>
    <w:rsid w:val="008B1D5B"/>
    <w:rsid w:val="008B30DF"/>
    <w:rsid w:val="008B31AB"/>
    <w:rsid w:val="008B31B6"/>
    <w:rsid w:val="008B4F4D"/>
    <w:rsid w:val="008B6EC4"/>
    <w:rsid w:val="008C4B6A"/>
    <w:rsid w:val="008C5261"/>
    <w:rsid w:val="008C7495"/>
    <w:rsid w:val="008D0437"/>
    <w:rsid w:val="008D4EDE"/>
    <w:rsid w:val="008D5E0E"/>
    <w:rsid w:val="008D7116"/>
    <w:rsid w:val="008D785F"/>
    <w:rsid w:val="008E45A7"/>
    <w:rsid w:val="008E5C97"/>
    <w:rsid w:val="008E60E5"/>
    <w:rsid w:val="008F0655"/>
    <w:rsid w:val="008F2AB7"/>
    <w:rsid w:val="008F34AE"/>
    <w:rsid w:val="008F37E1"/>
    <w:rsid w:val="008F5C14"/>
    <w:rsid w:val="00900C8C"/>
    <w:rsid w:val="00901ED3"/>
    <w:rsid w:val="00912728"/>
    <w:rsid w:val="009145B2"/>
    <w:rsid w:val="0091506E"/>
    <w:rsid w:val="00920167"/>
    <w:rsid w:val="009250F1"/>
    <w:rsid w:val="00926797"/>
    <w:rsid w:val="009311E9"/>
    <w:rsid w:val="009321BD"/>
    <w:rsid w:val="00932FD4"/>
    <w:rsid w:val="00933B51"/>
    <w:rsid w:val="00935378"/>
    <w:rsid w:val="009419B1"/>
    <w:rsid w:val="00947481"/>
    <w:rsid w:val="009501A7"/>
    <w:rsid w:val="009517AA"/>
    <w:rsid w:val="00956FB9"/>
    <w:rsid w:val="00961285"/>
    <w:rsid w:val="00963B7C"/>
    <w:rsid w:val="00964438"/>
    <w:rsid w:val="00970050"/>
    <w:rsid w:val="0097599C"/>
    <w:rsid w:val="009763FF"/>
    <w:rsid w:val="00976AD3"/>
    <w:rsid w:val="0098534E"/>
    <w:rsid w:val="009906F6"/>
    <w:rsid w:val="00991F1D"/>
    <w:rsid w:val="00996CBA"/>
    <w:rsid w:val="009A1F76"/>
    <w:rsid w:val="009A58BB"/>
    <w:rsid w:val="009B0B9F"/>
    <w:rsid w:val="009B23FA"/>
    <w:rsid w:val="009B771A"/>
    <w:rsid w:val="009C08AD"/>
    <w:rsid w:val="009C380F"/>
    <w:rsid w:val="009C4649"/>
    <w:rsid w:val="009C4AF9"/>
    <w:rsid w:val="009C6F3C"/>
    <w:rsid w:val="009D053A"/>
    <w:rsid w:val="009D6080"/>
    <w:rsid w:val="009E1DCA"/>
    <w:rsid w:val="009E207B"/>
    <w:rsid w:val="009E67C8"/>
    <w:rsid w:val="009E7746"/>
    <w:rsid w:val="009F403C"/>
    <w:rsid w:val="00A011BC"/>
    <w:rsid w:val="00A106EF"/>
    <w:rsid w:val="00A20CEE"/>
    <w:rsid w:val="00A21181"/>
    <w:rsid w:val="00A236B8"/>
    <w:rsid w:val="00A2673B"/>
    <w:rsid w:val="00A26830"/>
    <w:rsid w:val="00A276DC"/>
    <w:rsid w:val="00A34FB0"/>
    <w:rsid w:val="00A457DE"/>
    <w:rsid w:val="00A46ACB"/>
    <w:rsid w:val="00A47BC2"/>
    <w:rsid w:val="00A558FB"/>
    <w:rsid w:val="00A6090B"/>
    <w:rsid w:val="00A6302F"/>
    <w:rsid w:val="00A64323"/>
    <w:rsid w:val="00A64523"/>
    <w:rsid w:val="00A72D2A"/>
    <w:rsid w:val="00A819AA"/>
    <w:rsid w:val="00A8210E"/>
    <w:rsid w:val="00A82F43"/>
    <w:rsid w:val="00A83529"/>
    <w:rsid w:val="00A84AA6"/>
    <w:rsid w:val="00A87926"/>
    <w:rsid w:val="00AA1BB3"/>
    <w:rsid w:val="00AA7232"/>
    <w:rsid w:val="00AB241E"/>
    <w:rsid w:val="00AB248B"/>
    <w:rsid w:val="00AB6B39"/>
    <w:rsid w:val="00AC5621"/>
    <w:rsid w:val="00AD49DC"/>
    <w:rsid w:val="00AD5898"/>
    <w:rsid w:val="00AD7527"/>
    <w:rsid w:val="00AE2331"/>
    <w:rsid w:val="00AE44FE"/>
    <w:rsid w:val="00AF015F"/>
    <w:rsid w:val="00AF1120"/>
    <w:rsid w:val="00AF223D"/>
    <w:rsid w:val="00AF2EB6"/>
    <w:rsid w:val="00AF3D35"/>
    <w:rsid w:val="00AF5A35"/>
    <w:rsid w:val="00AF6A07"/>
    <w:rsid w:val="00AF7595"/>
    <w:rsid w:val="00B1052B"/>
    <w:rsid w:val="00B14A9A"/>
    <w:rsid w:val="00B161F8"/>
    <w:rsid w:val="00B17034"/>
    <w:rsid w:val="00B172C5"/>
    <w:rsid w:val="00B25B88"/>
    <w:rsid w:val="00B35E11"/>
    <w:rsid w:val="00B36894"/>
    <w:rsid w:val="00B401FF"/>
    <w:rsid w:val="00B41812"/>
    <w:rsid w:val="00B4376D"/>
    <w:rsid w:val="00B43C2A"/>
    <w:rsid w:val="00B4553B"/>
    <w:rsid w:val="00B55B2D"/>
    <w:rsid w:val="00B611CE"/>
    <w:rsid w:val="00B63169"/>
    <w:rsid w:val="00B70AE5"/>
    <w:rsid w:val="00B7165F"/>
    <w:rsid w:val="00B76A59"/>
    <w:rsid w:val="00B76E86"/>
    <w:rsid w:val="00B80025"/>
    <w:rsid w:val="00B823C4"/>
    <w:rsid w:val="00B85411"/>
    <w:rsid w:val="00B855A4"/>
    <w:rsid w:val="00B909DD"/>
    <w:rsid w:val="00B922D2"/>
    <w:rsid w:val="00B9423B"/>
    <w:rsid w:val="00BA04E4"/>
    <w:rsid w:val="00BA0EB4"/>
    <w:rsid w:val="00BB03F5"/>
    <w:rsid w:val="00BB0FD1"/>
    <w:rsid w:val="00BC19B6"/>
    <w:rsid w:val="00BC3DE9"/>
    <w:rsid w:val="00BD42D5"/>
    <w:rsid w:val="00BE19AD"/>
    <w:rsid w:val="00BE1B6D"/>
    <w:rsid w:val="00BE1BBF"/>
    <w:rsid w:val="00BE4BD1"/>
    <w:rsid w:val="00BE68EA"/>
    <w:rsid w:val="00BE6E04"/>
    <w:rsid w:val="00BF1500"/>
    <w:rsid w:val="00BF2CA5"/>
    <w:rsid w:val="00BF357A"/>
    <w:rsid w:val="00BF76FE"/>
    <w:rsid w:val="00BF7B0F"/>
    <w:rsid w:val="00C01BFB"/>
    <w:rsid w:val="00C02A15"/>
    <w:rsid w:val="00C07F4E"/>
    <w:rsid w:val="00C10BD0"/>
    <w:rsid w:val="00C14CA7"/>
    <w:rsid w:val="00C150D7"/>
    <w:rsid w:val="00C20A26"/>
    <w:rsid w:val="00C22AAC"/>
    <w:rsid w:val="00C265F0"/>
    <w:rsid w:val="00C31DC1"/>
    <w:rsid w:val="00C359B7"/>
    <w:rsid w:val="00C41D4E"/>
    <w:rsid w:val="00C4352A"/>
    <w:rsid w:val="00C45CE9"/>
    <w:rsid w:val="00C47A40"/>
    <w:rsid w:val="00C50560"/>
    <w:rsid w:val="00C52B73"/>
    <w:rsid w:val="00C629E4"/>
    <w:rsid w:val="00C650AE"/>
    <w:rsid w:val="00C650DD"/>
    <w:rsid w:val="00C67E74"/>
    <w:rsid w:val="00C71317"/>
    <w:rsid w:val="00C750B7"/>
    <w:rsid w:val="00C82195"/>
    <w:rsid w:val="00C90CFF"/>
    <w:rsid w:val="00C929A7"/>
    <w:rsid w:val="00C93284"/>
    <w:rsid w:val="00C93753"/>
    <w:rsid w:val="00CA42B3"/>
    <w:rsid w:val="00CB1892"/>
    <w:rsid w:val="00CB1D9A"/>
    <w:rsid w:val="00CB2498"/>
    <w:rsid w:val="00CB3776"/>
    <w:rsid w:val="00CC3C8D"/>
    <w:rsid w:val="00CC4A44"/>
    <w:rsid w:val="00CC61DD"/>
    <w:rsid w:val="00CC7096"/>
    <w:rsid w:val="00CD4B1C"/>
    <w:rsid w:val="00CD6D40"/>
    <w:rsid w:val="00CE3747"/>
    <w:rsid w:val="00CE4D32"/>
    <w:rsid w:val="00CF2E5F"/>
    <w:rsid w:val="00D01A75"/>
    <w:rsid w:val="00D1080A"/>
    <w:rsid w:val="00D11DEF"/>
    <w:rsid w:val="00D136D8"/>
    <w:rsid w:val="00D149B7"/>
    <w:rsid w:val="00D1601A"/>
    <w:rsid w:val="00D16EC7"/>
    <w:rsid w:val="00D200FE"/>
    <w:rsid w:val="00D21335"/>
    <w:rsid w:val="00D3185E"/>
    <w:rsid w:val="00D40522"/>
    <w:rsid w:val="00D41795"/>
    <w:rsid w:val="00D42003"/>
    <w:rsid w:val="00D42879"/>
    <w:rsid w:val="00D43472"/>
    <w:rsid w:val="00D44ACF"/>
    <w:rsid w:val="00D52F4E"/>
    <w:rsid w:val="00D60884"/>
    <w:rsid w:val="00D6272A"/>
    <w:rsid w:val="00D62A54"/>
    <w:rsid w:val="00D651CE"/>
    <w:rsid w:val="00D7780B"/>
    <w:rsid w:val="00D84ADF"/>
    <w:rsid w:val="00D87863"/>
    <w:rsid w:val="00D953C0"/>
    <w:rsid w:val="00D95960"/>
    <w:rsid w:val="00D95ED0"/>
    <w:rsid w:val="00D9656E"/>
    <w:rsid w:val="00D970B4"/>
    <w:rsid w:val="00DA23F1"/>
    <w:rsid w:val="00DA4069"/>
    <w:rsid w:val="00DA6ECF"/>
    <w:rsid w:val="00DB01CE"/>
    <w:rsid w:val="00DB230C"/>
    <w:rsid w:val="00DB43A6"/>
    <w:rsid w:val="00DB6AD2"/>
    <w:rsid w:val="00DC18AE"/>
    <w:rsid w:val="00DC289D"/>
    <w:rsid w:val="00DC44A0"/>
    <w:rsid w:val="00DD000D"/>
    <w:rsid w:val="00DD0790"/>
    <w:rsid w:val="00DD47F2"/>
    <w:rsid w:val="00DD657B"/>
    <w:rsid w:val="00DD65A8"/>
    <w:rsid w:val="00DD666E"/>
    <w:rsid w:val="00DD7F2F"/>
    <w:rsid w:val="00DE192C"/>
    <w:rsid w:val="00DE46CB"/>
    <w:rsid w:val="00DE56FD"/>
    <w:rsid w:val="00DE7A67"/>
    <w:rsid w:val="00DF2FEA"/>
    <w:rsid w:val="00DF348A"/>
    <w:rsid w:val="00DF3BE5"/>
    <w:rsid w:val="00E00E8F"/>
    <w:rsid w:val="00E02828"/>
    <w:rsid w:val="00E02CDD"/>
    <w:rsid w:val="00E058C0"/>
    <w:rsid w:val="00E12C15"/>
    <w:rsid w:val="00E15486"/>
    <w:rsid w:val="00E163EF"/>
    <w:rsid w:val="00E311B5"/>
    <w:rsid w:val="00E3445A"/>
    <w:rsid w:val="00E3590C"/>
    <w:rsid w:val="00E408C9"/>
    <w:rsid w:val="00E429F2"/>
    <w:rsid w:val="00E46A24"/>
    <w:rsid w:val="00E47734"/>
    <w:rsid w:val="00E528F3"/>
    <w:rsid w:val="00E547B5"/>
    <w:rsid w:val="00E54843"/>
    <w:rsid w:val="00E57296"/>
    <w:rsid w:val="00E64C24"/>
    <w:rsid w:val="00E65ACD"/>
    <w:rsid w:val="00E92638"/>
    <w:rsid w:val="00E9302E"/>
    <w:rsid w:val="00E94F78"/>
    <w:rsid w:val="00EA23B1"/>
    <w:rsid w:val="00EA635E"/>
    <w:rsid w:val="00EA6B63"/>
    <w:rsid w:val="00EA78FD"/>
    <w:rsid w:val="00EB1F97"/>
    <w:rsid w:val="00EB6704"/>
    <w:rsid w:val="00ED0F1D"/>
    <w:rsid w:val="00ED1546"/>
    <w:rsid w:val="00ED2658"/>
    <w:rsid w:val="00ED4CFC"/>
    <w:rsid w:val="00EE6A3C"/>
    <w:rsid w:val="00EF003C"/>
    <w:rsid w:val="00EF24A2"/>
    <w:rsid w:val="00EF59CA"/>
    <w:rsid w:val="00F00776"/>
    <w:rsid w:val="00F00878"/>
    <w:rsid w:val="00F05089"/>
    <w:rsid w:val="00F10C6D"/>
    <w:rsid w:val="00F15D2B"/>
    <w:rsid w:val="00F170DC"/>
    <w:rsid w:val="00F17517"/>
    <w:rsid w:val="00F246A5"/>
    <w:rsid w:val="00F303C8"/>
    <w:rsid w:val="00F356B7"/>
    <w:rsid w:val="00F37A41"/>
    <w:rsid w:val="00F4413D"/>
    <w:rsid w:val="00F45EB9"/>
    <w:rsid w:val="00F4660D"/>
    <w:rsid w:val="00F472E8"/>
    <w:rsid w:val="00F478DB"/>
    <w:rsid w:val="00F53DB3"/>
    <w:rsid w:val="00F54486"/>
    <w:rsid w:val="00F60DA1"/>
    <w:rsid w:val="00F61F99"/>
    <w:rsid w:val="00F760BF"/>
    <w:rsid w:val="00F82271"/>
    <w:rsid w:val="00F8583A"/>
    <w:rsid w:val="00F93574"/>
    <w:rsid w:val="00F96D70"/>
    <w:rsid w:val="00F9797F"/>
    <w:rsid w:val="00FA2C29"/>
    <w:rsid w:val="00FA315B"/>
    <w:rsid w:val="00FA5956"/>
    <w:rsid w:val="00FB365A"/>
    <w:rsid w:val="00FB3D6C"/>
    <w:rsid w:val="00FB4248"/>
    <w:rsid w:val="00FB63DD"/>
    <w:rsid w:val="00FC20CE"/>
    <w:rsid w:val="00FC3FE2"/>
    <w:rsid w:val="00FC42DA"/>
    <w:rsid w:val="00FD1849"/>
    <w:rsid w:val="00FE6651"/>
    <w:rsid w:val="00FF1E8E"/>
    <w:rsid w:val="00FF466B"/>
    <w:rsid w:val="01059678"/>
    <w:rsid w:val="0434B9C7"/>
    <w:rsid w:val="05449B4D"/>
    <w:rsid w:val="05FE0776"/>
    <w:rsid w:val="0628B45E"/>
    <w:rsid w:val="0E269E4A"/>
    <w:rsid w:val="0F76018F"/>
    <w:rsid w:val="131598BB"/>
    <w:rsid w:val="1584E82A"/>
    <w:rsid w:val="161B6992"/>
    <w:rsid w:val="1915DFF3"/>
    <w:rsid w:val="1ABD965F"/>
    <w:rsid w:val="27EB8C2F"/>
    <w:rsid w:val="2F5BB9E7"/>
    <w:rsid w:val="3003FE8E"/>
    <w:rsid w:val="33BF2690"/>
    <w:rsid w:val="36513B39"/>
    <w:rsid w:val="36E1B0C0"/>
    <w:rsid w:val="3864FF77"/>
    <w:rsid w:val="39E6F1C0"/>
    <w:rsid w:val="42967697"/>
    <w:rsid w:val="4299C981"/>
    <w:rsid w:val="45B0A186"/>
    <w:rsid w:val="478AB934"/>
    <w:rsid w:val="48A68479"/>
    <w:rsid w:val="48D0B35F"/>
    <w:rsid w:val="4B53706A"/>
    <w:rsid w:val="4F1048B3"/>
    <w:rsid w:val="534AE041"/>
    <w:rsid w:val="54B80BEB"/>
    <w:rsid w:val="55D93DB0"/>
    <w:rsid w:val="55DD29DB"/>
    <w:rsid w:val="5782883C"/>
    <w:rsid w:val="58F3FC27"/>
    <w:rsid w:val="59D86D05"/>
    <w:rsid w:val="5E73C3EC"/>
    <w:rsid w:val="5EEEE5CC"/>
    <w:rsid w:val="5FF354B5"/>
    <w:rsid w:val="6A77CC50"/>
    <w:rsid w:val="6CA91024"/>
    <w:rsid w:val="6ED3611D"/>
    <w:rsid w:val="6F4A1372"/>
    <w:rsid w:val="7050A9C4"/>
    <w:rsid w:val="7C5E348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E9AEC"/>
  <w15:chartTrackingRefBased/>
  <w15:docId w15:val="{900F8BA8-689A-405E-A2CD-1B1FB6159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76CA"/>
    <w:pPr>
      <w:spacing w:after="0" w:line="240" w:lineRule="auto"/>
    </w:pPr>
    <w:rPr>
      <w:rFonts w:ascii="Times New Roman" w:eastAsia="Times New Roman" w:hAnsi="Times New Roman" w:cs="Times New Roman"/>
      <w:sz w:val="24"/>
      <w:szCs w:val="24"/>
    </w:rPr>
  </w:style>
  <w:style w:type="paragraph" w:styleId="Heading1">
    <w:name w:val="heading 1"/>
    <w:aliases w:val="Heading 1 NRC"/>
    <w:basedOn w:val="Normal"/>
    <w:next w:val="Normal"/>
    <w:link w:val="Heading1Char"/>
    <w:uiPriority w:val="9"/>
    <w:qFormat/>
    <w:rsid w:val="00577169"/>
    <w:pPr>
      <w:keepNext/>
      <w:keepLines/>
      <w:pBdr>
        <w:top w:val="single" w:sz="4" w:space="1" w:color="4472C4" w:themeColor="accent1"/>
      </w:pBdr>
      <w:spacing w:before="240" w:after="480"/>
      <w:outlineLvl w:val="0"/>
    </w:pPr>
    <w:rPr>
      <w:rFonts w:asciiTheme="majorHAnsi" w:eastAsiaTheme="majorEastAsia" w:hAnsiTheme="majorHAnsi" w:cstheme="majorBidi"/>
      <w:color w:val="4472C4" w:themeColor="accent1"/>
      <w:sz w:val="36"/>
      <w:szCs w:val="32"/>
      <w:lang w:val="en-GB"/>
    </w:rPr>
  </w:style>
  <w:style w:type="paragraph" w:styleId="Heading2">
    <w:name w:val="heading 2"/>
    <w:aliases w:val="Heading 2 NRC"/>
    <w:basedOn w:val="Normal"/>
    <w:next w:val="Normal"/>
    <w:link w:val="Heading2Char"/>
    <w:uiPriority w:val="9"/>
    <w:unhideWhenUsed/>
    <w:qFormat/>
    <w:rsid w:val="00577169"/>
    <w:pPr>
      <w:keepNext/>
      <w:keepLines/>
      <w:spacing w:before="400" w:after="200"/>
      <w:outlineLvl w:val="1"/>
    </w:pPr>
    <w:rPr>
      <w:rFonts w:asciiTheme="majorHAnsi" w:eastAsiaTheme="majorEastAsia" w:hAnsiTheme="majorHAnsi" w:cstheme="majorBidi"/>
      <w:color w:val="44546A" w:themeColor="text2"/>
      <w:sz w:val="32"/>
      <w:szCs w:val="26"/>
      <w:lang w:val="en-GB"/>
    </w:rPr>
  </w:style>
  <w:style w:type="paragraph" w:styleId="Heading5">
    <w:name w:val="heading 5"/>
    <w:basedOn w:val="Normal"/>
    <w:next w:val="Normal"/>
    <w:link w:val="Heading5Char"/>
    <w:uiPriority w:val="9"/>
    <w:semiHidden/>
    <w:unhideWhenUsed/>
    <w:qFormat/>
    <w:rsid w:val="00041345"/>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 NRC Char"/>
    <w:basedOn w:val="DefaultParagraphFont"/>
    <w:link w:val="Heading1"/>
    <w:uiPriority w:val="9"/>
    <w:rsid w:val="00577169"/>
    <w:rPr>
      <w:rFonts w:asciiTheme="majorHAnsi" w:eastAsiaTheme="majorEastAsia" w:hAnsiTheme="majorHAnsi" w:cstheme="majorBidi"/>
      <w:color w:val="4472C4" w:themeColor="accent1"/>
      <w:sz w:val="36"/>
      <w:szCs w:val="32"/>
      <w:lang w:val="en-GB"/>
    </w:rPr>
  </w:style>
  <w:style w:type="character" w:customStyle="1" w:styleId="Heading2Char">
    <w:name w:val="Heading 2 Char"/>
    <w:aliases w:val="Heading 2 NRC Char"/>
    <w:basedOn w:val="DefaultParagraphFont"/>
    <w:link w:val="Heading2"/>
    <w:uiPriority w:val="9"/>
    <w:rsid w:val="00577169"/>
    <w:rPr>
      <w:rFonts w:asciiTheme="majorHAnsi" w:eastAsiaTheme="majorEastAsia" w:hAnsiTheme="majorHAnsi" w:cstheme="majorBidi"/>
      <w:color w:val="44546A" w:themeColor="text2"/>
      <w:sz w:val="32"/>
      <w:szCs w:val="26"/>
      <w:lang w:val="en-GB"/>
    </w:rPr>
  </w:style>
  <w:style w:type="paragraph" w:customStyle="1" w:styleId="p1">
    <w:name w:val="p1"/>
    <w:basedOn w:val="Normal"/>
    <w:rsid w:val="009C6F3C"/>
    <w:rPr>
      <w:rFonts w:ascii=".AppleSystemUIFont" w:eastAsiaTheme="minorEastAsia" w:hAnsi=".AppleSystemUIFont"/>
      <w:sz w:val="26"/>
      <w:szCs w:val="26"/>
    </w:rPr>
  </w:style>
  <w:style w:type="paragraph" w:customStyle="1" w:styleId="s119">
    <w:name w:val="s119"/>
    <w:basedOn w:val="Normal"/>
    <w:rsid w:val="009C6F3C"/>
    <w:pPr>
      <w:spacing w:before="100" w:beforeAutospacing="1" w:after="100" w:afterAutospacing="1"/>
    </w:pPr>
    <w:rPr>
      <w:rFonts w:eastAsiaTheme="minorEastAsia"/>
    </w:rPr>
  </w:style>
  <w:style w:type="character" w:customStyle="1" w:styleId="bumpedfont15">
    <w:name w:val="bumpedfont15"/>
    <w:basedOn w:val="DefaultParagraphFont"/>
    <w:rsid w:val="009C6F3C"/>
  </w:style>
  <w:style w:type="character" w:customStyle="1" w:styleId="apple-converted-space">
    <w:name w:val="apple-converted-space"/>
    <w:basedOn w:val="DefaultParagraphFont"/>
    <w:rsid w:val="009C6F3C"/>
  </w:style>
  <w:style w:type="paragraph" w:styleId="ListParagraph">
    <w:name w:val="List Paragraph"/>
    <w:aliases w:val="List NRC,Premier,Bullet List,FooterText,List Paragraph1,Liste couleur - Accent 11,numbered,Paragraphe de liste1,列出段落,列出段落1,Bulletr List Paragraph,List Paragraph2,List Paragraph21,Párrafo de lista1,Parágrafo da Lista1,リスト段落1,Plan"/>
    <w:basedOn w:val="Normal"/>
    <w:link w:val="ListParagraphChar"/>
    <w:uiPriority w:val="34"/>
    <w:qFormat/>
    <w:rsid w:val="00F93574"/>
    <w:pPr>
      <w:numPr>
        <w:numId w:val="3"/>
      </w:numPr>
      <w:spacing w:after="80" w:line="259" w:lineRule="auto"/>
    </w:pPr>
    <w:rPr>
      <w:rFonts w:asciiTheme="minorHAnsi" w:eastAsiaTheme="minorHAnsi" w:hAnsiTheme="minorHAnsi" w:cstheme="minorBidi"/>
      <w:color w:val="000000" w:themeColor="text1"/>
      <w:sz w:val="20"/>
      <w:szCs w:val="22"/>
      <w:lang w:val="en-GB"/>
    </w:rPr>
  </w:style>
  <w:style w:type="character" w:customStyle="1" w:styleId="ListParagraphChar">
    <w:name w:val="List Paragraph Char"/>
    <w:aliases w:val="List NRC Char,Premier Char,Bullet List Char,FooterText Char,List Paragraph1 Char,Liste couleur - Accent 11 Char,numbered Char,Paragraphe de liste1 Char,列出段落 Char,列出段落1 Char,Bulletr List Paragraph Char,List Paragraph2 Char,リスト段落1 Char"/>
    <w:link w:val="ListParagraph"/>
    <w:uiPriority w:val="34"/>
    <w:locked/>
    <w:rsid w:val="00F93574"/>
    <w:rPr>
      <w:rFonts w:eastAsiaTheme="minorHAnsi"/>
      <w:color w:val="000000" w:themeColor="text1"/>
      <w:sz w:val="20"/>
      <w:lang w:val="en-GB"/>
    </w:rPr>
  </w:style>
  <w:style w:type="character" w:styleId="CommentReference">
    <w:name w:val="annotation reference"/>
    <w:basedOn w:val="DefaultParagraphFont"/>
    <w:uiPriority w:val="99"/>
    <w:semiHidden/>
    <w:unhideWhenUsed/>
    <w:rsid w:val="00F93574"/>
    <w:rPr>
      <w:sz w:val="16"/>
      <w:szCs w:val="16"/>
    </w:rPr>
  </w:style>
  <w:style w:type="paragraph" w:styleId="CommentText">
    <w:name w:val="annotation text"/>
    <w:basedOn w:val="Normal"/>
    <w:link w:val="CommentTextChar"/>
    <w:uiPriority w:val="99"/>
    <w:unhideWhenUsed/>
    <w:rsid w:val="00F93574"/>
    <w:pPr>
      <w:spacing w:after="160"/>
    </w:pPr>
    <w:rPr>
      <w:rFonts w:asciiTheme="minorHAnsi" w:eastAsiaTheme="minorHAnsi" w:hAnsiTheme="minorHAnsi" w:cstheme="minorBidi"/>
      <w:color w:val="000000" w:themeColor="text1"/>
      <w:sz w:val="20"/>
      <w:szCs w:val="20"/>
      <w:lang w:val="en-GB"/>
    </w:rPr>
  </w:style>
  <w:style w:type="character" w:customStyle="1" w:styleId="CommentTextChar">
    <w:name w:val="Comment Text Char"/>
    <w:basedOn w:val="DefaultParagraphFont"/>
    <w:link w:val="CommentText"/>
    <w:uiPriority w:val="99"/>
    <w:rsid w:val="00F93574"/>
    <w:rPr>
      <w:color w:val="000000" w:themeColor="text1"/>
      <w:sz w:val="20"/>
      <w:szCs w:val="20"/>
      <w:lang w:val="en-GB"/>
    </w:rPr>
  </w:style>
  <w:style w:type="paragraph" w:styleId="NormalWeb">
    <w:name w:val="Normal (Web)"/>
    <w:basedOn w:val="Normal"/>
    <w:uiPriority w:val="99"/>
    <w:unhideWhenUsed/>
    <w:rsid w:val="000C7EE4"/>
    <w:pPr>
      <w:spacing w:before="100" w:beforeAutospacing="1" w:after="100" w:afterAutospacing="1"/>
    </w:pPr>
  </w:style>
  <w:style w:type="character" w:styleId="Strong">
    <w:name w:val="Strong"/>
    <w:basedOn w:val="DefaultParagraphFont"/>
    <w:uiPriority w:val="22"/>
    <w:qFormat/>
    <w:rsid w:val="000C7EE4"/>
    <w:rPr>
      <w:b/>
      <w:bCs/>
    </w:rPr>
  </w:style>
  <w:style w:type="character" w:customStyle="1" w:styleId="normaltextrun">
    <w:name w:val="normaltextrun"/>
    <w:basedOn w:val="DefaultParagraphFont"/>
    <w:rsid w:val="003C410C"/>
  </w:style>
  <w:style w:type="paragraph" w:customStyle="1" w:styleId="paragraph">
    <w:name w:val="paragraph"/>
    <w:basedOn w:val="Normal"/>
    <w:rsid w:val="003C410C"/>
    <w:pPr>
      <w:spacing w:before="100" w:beforeAutospacing="1" w:after="100" w:afterAutospacing="1"/>
    </w:pPr>
    <w:rPr>
      <w:lang w:val="en-GB" w:eastAsia="ko-KR"/>
    </w:rPr>
  </w:style>
  <w:style w:type="character" w:customStyle="1" w:styleId="eop">
    <w:name w:val="eop"/>
    <w:basedOn w:val="DefaultParagraphFont"/>
    <w:rsid w:val="003C410C"/>
  </w:style>
  <w:style w:type="paragraph" w:styleId="FootnoteText">
    <w:name w:val="footnote text"/>
    <w:aliases w:val="FOOTNOTES,fn,single space,Footnote Text1,Fodnotetekst Tegn,footnote text Char,Fodnotetekst Tegn Char,single space Char,footnote text Char Char Char,Fodnotetekst Tegn Char1,single space Char1,footnote text Char Char1,f,Geneva 9,Char,C"/>
    <w:basedOn w:val="Normal"/>
    <w:link w:val="FootnoteTextChar"/>
    <w:uiPriority w:val="99"/>
    <w:unhideWhenUsed/>
    <w:qFormat/>
    <w:rsid w:val="00F8583A"/>
    <w:pPr>
      <w:widowControl w:val="0"/>
      <w:wordWrap w:val="0"/>
      <w:autoSpaceDE w:val="0"/>
      <w:autoSpaceDN w:val="0"/>
      <w:snapToGrid w:val="0"/>
    </w:pPr>
    <w:rPr>
      <w:rFonts w:ascii="Malgun Gothic" w:eastAsia="Malgun Gothic" w:hAnsi="Malgun Gothic"/>
      <w:kern w:val="2"/>
      <w:sz w:val="20"/>
      <w:szCs w:val="22"/>
      <w:lang w:eastAsia="ko-KR"/>
    </w:rPr>
  </w:style>
  <w:style w:type="character" w:customStyle="1" w:styleId="FootnoteTextChar">
    <w:name w:val="Footnote Text Char"/>
    <w:aliases w:val="FOOTNOTES Char,fn Char,single space Char2,Footnote Text1 Char,Fodnotetekst Tegn Char2,footnote text Char Char,Fodnotetekst Tegn Char Char,single space Char Char,footnote text Char Char Char Char,Fodnotetekst Tegn Char1 Char,f Char"/>
    <w:basedOn w:val="DefaultParagraphFont"/>
    <w:link w:val="FootnoteText"/>
    <w:uiPriority w:val="99"/>
    <w:qFormat/>
    <w:rsid w:val="00F8583A"/>
    <w:rPr>
      <w:rFonts w:ascii="Malgun Gothic" w:eastAsia="Malgun Gothic" w:hAnsi="Malgun Gothic" w:cs="Times New Roman"/>
      <w:kern w:val="2"/>
      <w:sz w:val="20"/>
      <w:lang w:eastAsia="ko-KR"/>
    </w:rPr>
  </w:style>
  <w:style w:type="character" w:styleId="FootnoteReference">
    <w:name w:val="footnote reference"/>
    <w:aliases w:val="16 Point,Superscript 6 Point,ftref,BVI fnr,BVI fnr Car Car,BVI fnr Car,BVI fnr Car Car Car Car,BVI fnr Car Car Car Car Char,Footnote text,BVI fnr Char1,BVI fnr Car Car Char1,BVI fnr Car Char1,BVI fnr Car Car Car Car Char Char"/>
    <w:link w:val="Char2"/>
    <w:uiPriority w:val="99"/>
    <w:unhideWhenUsed/>
    <w:qFormat/>
    <w:rsid w:val="00F8583A"/>
    <w:rPr>
      <w:vertAlign w:val="superscript"/>
    </w:rPr>
  </w:style>
  <w:style w:type="paragraph" w:customStyle="1" w:styleId="Default">
    <w:name w:val="Default"/>
    <w:rsid w:val="00F8583A"/>
    <w:pPr>
      <w:widowControl w:val="0"/>
      <w:autoSpaceDE w:val="0"/>
      <w:autoSpaceDN w:val="0"/>
      <w:adjustRightInd w:val="0"/>
      <w:spacing w:after="0" w:line="240" w:lineRule="auto"/>
    </w:pPr>
    <w:rPr>
      <w:rFonts w:ascii="Times New Roman" w:eastAsia="Malgun Gothic" w:hAnsi="Times New Roman" w:cs="Times New Roman"/>
      <w:color w:val="000000"/>
      <w:sz w:val="24"/>
      <w:szCs w:val="24"/>
      <w:lang w:eastAsia="ko-KR"/>
    </w:rPr>
  </w:style>
  <w:style w:type="paragraph" w:customStyle="1" w:styleId="Char2">
    <w:name w:val="Char2"/>
    <w:basedOn w:val="Normal"/>
    <w:link w:val="FootnoteReference"/>
    <w:uiPriority w:val="99"/>
    <w:rsid w:val="00F8583A"/>
    <w:pPr>
      <w:spacing w:after="160" w:line="240" w:lineRule="exact"/>
    </w:pPr>
    <w:rPr>
      <w:rFonts w:asciiTheme="minorHAnsi" w:eastAsiaTheme="minorHAnsi" w:hAnsiTheme="minorHAnsi" w:cstheme="minorBidi"/>
      <w:sz w:val="22"/>
      <w:szCs w:val="22"/>
      <w:vertAlign w:val="superscript"/>
    </w:rPr>
  </w:style>
  <w:style w:type="paragraph" w:styleId="Title">
    <w:name w:val="Title"/>
    <w:basedOn w:val="Normal"/>
    <w:link w:val="TitleChar"/>
    <w:uiPriority w:val="10"/>
    <w:qFormat/>
    <w:rsid w:val="003F7226"/>
    <w:pPr>
      <w:widowControl w:val="0"/>
      <w:autoSpaceDE w:val="0"/>
      <w:autoSpaceDN w:val="0"/>
      <w:spacing w:before="1"/>
      <w:ind w:right="21"/>
      <w:jc w:val="center"/>
    </w:pPr>
    <w:rPr>
      <w:rFonts w:ascii="Arial" w:eastAsia="Arial" w:hAnsi="Arial" w:cs="Arial"/>
      <w:b/>
      <w:bCs/>
      <w:sz w:val="32"/>
      <w:szCs w:val="32"/>
    </w:rPr>
  </w:style>
  <w:style w:type="character" w:customStyle="1" w:styleId="TitleChar">
    <w:name w:val="Title Char"/>
    <w:basedOn w:val="DefaultParagraphFont"/>
    <w:link w:val="Title"/>
    <w:uiPriority w:val="10"/>
    <w:rsid w:val="003F7226"/>
    <w:rPr>
      <w:rFonts w:ascii="Arial" w:eastAsia="Arial" w:hAnsi="Arial" w:cs="Arial"/>
      <w:b/>
      <w:bCs/>
      <w:sz w:val="32"/>
      <w:szCs w:val="32"/>
    </w:rPr>
  </w:style>
  <w:style w:type="paragraph" w:customStyle="1" w:styleId="TableParagraph">
    <w:name w:val="Table Paragraph"/>
    <w:basedOn w:val="Normal"/>
    <w:uiPriority w:val="1"/>
    <w:qFormat/>
    <w:rsid w:val="002103FE"/>
    <w:pPr>
      <w:widowControl w:val="0"/>
      <w:autoSpaceDE w:val="0"/>
      <w:autoSpaceDN w:val="0"/>
    </w:pPr>
    <w:rPr>
      <w:rFonts w:ascii="Arial" w:eastAsia="Arial" w:hAnsi="Arial" w:cs="Arial"/>
      <w:sz w:val="22"/>
      <w:szCs w:val="22"/>
    </w:rPr>
  </w:style>
  <w:style w:type="paragraph" w:styleId="BodyText">
    <w:name w:val="Body Text"/>
    <w:basedOn w:val="Normal"/>
    <w:link w:val="BodyTextChar"/>
    <w:uiPriority w:val="1"/>
    <w:qFormat/>
    <w:rsid w:val="007C1CEE"/>
    <w:pPr>
      <w:widowControl w:val="0"/>
      <w:autoSpaceDE w:val="0"/>
      <w:autoSpaceDN w:val="0"/>
    </w:pPr>
    <w:rPr>
      <w:rFonts w:ascii="Arial MT" w:eastAsia="Arial MT" w:hAnsi="Arial MT" w:cs="Arial MT"/>
      <w:sz w:val="22"/>
      <w:szCs w:val="22"/>
    </w:rPr>
  </w:style>
  <w:style w:type="character" w:customStyle="1" w:styleId="BodyTextChar">
    <w:name w:val="Body Text Char"/>
    <w:basedOn w:val="DefaultParagraphFont"/>
    <w:link w:val="BodyText"/>
    <w:uiPriority w:val="1"/>
    <w:rsid w:val="007C1CEE"/>
    <w:rPr>
      <w:rFonts w:ascii="Arial MT" w:eastAsia="Arial MT" w:hAnsi="Arial MT" w:cs="Arial MT"/>
    </w:rPr>
  </w:style>
  <w:style w:type="character" w:customStyle="1" w:styleId="Heading5Char">
    <w:name w:val="Heading 5 Char"/>
    <w:basedOn w:val="DefaultParagraphFont"/>
    <w:link w:val="Heading5"/>
    <w:uiPriority w:val="9"/>
    <w:semiHidden/>
    <w:rsid w:val="00041345"/>
    <w:rPr>
      <w:rFonts w:asciiTheme="majorHAnsi" w:eastAsiaTheme="majorEastAsia" w:hAnsiTheme="majorHAnsi" w:cstheme="majorBidi"/>
      <w:color w:val="2F5496" w:themeColor="accent1" w:themeShade="BF"/>
      <w:sz w:val="24"/>
      <w:szCs w:val="24"/>
    </w:rPr>
  </w:style>
  <w:style w:type="paragraph" w:styleId="Header">
    <w:name w:val="header"/>
    <w:basedOn w:val="Normal"/>
    <w:link w:val="HeaderChar"/>
    <w:uiPriority w:val="99"/>
    <w:unhideWhenUsed/>
    <w:rsid w:val="007E1D5A"/>
    <w:pPr>
      <w:tabs>
        <w:tab w:val="center" w:pos="4680"/>
        <w:tab w:val="right" w:pos="9360"/>
      </w:tabs>
    </w:pPr>
  </w:style>
  <w:style w:type="character" w:customStyle="1" w:styleId="HeaderChar">
    <w:name w:val="Header Char"/>
    <w:basedOn w:val="DefaultParagraphFont"/>
    <w:link w:val="Header"/>
    <w:uiPriority w:val="99"/>
    <w:rsid w:val="007E1D5A"/>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7E1D5A"/>
    <w:pPr>
      <w:tabs>
        <w:tab w:val="center" w:pos="4680"/>
        <w:tab w:val="right" w:pos="9360"/>
      </w:tabs>
    </w:pPr>
  </w:style>
  <w:style w:type="character" w:customStyle="1" w:styleId="FooterChar">
    <w:name w:val="Footer Char"/>
    <w:basedOn w:val="DefaultParagraphFont"/>
    <w:link w:val="Footer"/>
    <w:uiPriority w:val="99"/>
    <w:rsid w:val="007E1D5A"/>
    <w:rPr>
      <w:rFonts w:ascii="Times New Roman" w:eastAsia="Times New Roman" w:hAnsi="Times New Roman" w:cs="Times New Roman"/>
      <w:sz w:val="24"/>
      <w:szCs w:val="24"/>
    </w:rPr>
  </w:style>
  <w:style w:type="paragraph" w:styleId="Revision">
    <w:name w:val="Revision"/>
    <w:hidden/>
    <w:uiPriority w:val="99"/>
    <w:semiHidden/>
    <w:rsid w:val="00ED0F1D"/>
    <w:pPr>
      <w:spacing w:after="0" w:line="240" w:lineRule="auto"/>
    </w:pPr>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8518F4"/>
    <w:pPr>
      <w:spacing w:after="0"/>
    </w:pPr>
    <w:rPr>
      <w:rFonts w:ascii="Times New Roman" w:eastAsia="Times New Roman" w:hAnsi="Times New Roman" w:cs="Times New Roman"/>
      <w:b/>
      <w:bCs/>
      <w:color w:val="auto"/>
      <w:lang w:val="en-US"/>
    </w:rPr>
  </w:style>
  <w:style w:type="character" w:customStyle="1" w:styleId="CommentSubjectChar">
    <w:name w:val="Comment Subject Char"/>
    <w:basedOn w:val="CommentTextChar"/>
    <w:link w:val="CommentSubject"/>
    <w:uiPriority w:val="99"/>
    <w:semiHidden/>
    <w:rsid w:val="008518F4"/>
    <w:rPr>
      <w:rFonts w:ascii="Times New Roman" w:eastAsia="Times New Roman" w:hAnsi="Times New Roman" w:cs="Times New Roman"/>
      <w:b/>
      <w:bCs/>
      <w:color w:val="000000" w:themeColor="text1"/>
      <w:sz w:val="20"/>
      <w:szCs w:val="20"/>
      <w:lang w:val="en-GB"/>
    </w:rPr>
  </w:style>
  <w:style w:type="table" w:customStyle="1" w:styleId="TableGrid1">
    <w:name w:val="Table Grid1"/>
    <w:basedOn w:val="TableNormal"/>
    <w:next w:val="TableGrid"/>
    <w:uiPriority w:val="59"/>
    <w:rsid w:val="004556F4"/>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4556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80798F"/>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632357">
      <w:bodyDiv w:val="1"/>
      <w:marLeft w:val="0"/>
      <w:marRight w:val="0"/>
      <w:marTop w:val="0"/>
      <w:marBottom w:val="0"/>
      <w:divBdr>
        <w:top w:val="none" w:sz="0" w:space="0" w:color="auto"/>
        <w:left w:val="none" w:sz="0" w:space="0" w:color="auto"/>
        <w:bottom w:val="none" w:sz="0" w:space="0" w:color="auto"/>
        <w:right w:val="none" w:sz="0" w:space="0" w:color="auto"/>
      </w:divBdr>
    </w:div>
    <w:div w:id="87776120">
      <w:bodyDiv w:val="1"/>
      <w:marLeft w:val="0"/>
      <w:marRight w:val="0"/>
      <w:marTop w:val="0"/>
      <w:marBottom w:val="0"/>
      <w:divBdr>
        <w:top w:val="none" w:sz="0" w:space="0" w:color="auto"/>
        <w:left w:val="none" w:sz="0" w:space="0" w:color="auto"/>
        <w:bottom w:val="none" w:sz="0" w:space="0" w:color="auto"/>
        <w:right w:val="none" w:sz="0" w:space="0" w:color="auto"/>
      </w:divBdr>
    </w:div>
    <w:div w:id="144902556">
      <w:bodyDiv w:val="1"/>
      <w:marLeft w:val="0"/>
      <w:marRight w:val="0"/>
      <w:marTop w:val="0"/>
      <w:marBottom w:val="0"/>
      <w:divBdr>
        <w:top w:val="none" w:sz="0" w:space="0" w:color="auto"/>
        <w:left w:val="none" w:sz="0" w:space="0" w:color="auto"/>
        <w:bottom w:val="none" w:sz="0" w:space="0" w:color="auto"/>
        <w:right w:val="none" w:sz="0" w:space="0" w:color="auto"/>
      </w:divBdr>
    </w:div>
    <w:div w:id="357319858">
      <w:bodyDiv w:val="1"/>
      <w:marLeft w:val="0"/>
      <w:marRight w:val="0"/>
      <w:marTop w:val="0"/>
      <w:marBottom w:val="0"/>
      <w:divBdr>
        <w:top w:val="none" w:sz="0" w:space="0" w:color="auto"/>
        <w:left w:val="none" w:sz="0" w:space="0" w:color="auto"/>
        <w:bottom w:val="none" w:sz="0" w:space="0" w:color="auto"/>
        <w:right w:val="none" w:sz="0" w:space="0" w:color="auto"/>
      </w:divBdr>
    </w:div>
    <w:div w:id="441151543">
      <w:bodyDiv w:val="1"/>
      <w:marLeft w:val="0"/>
      <w:marRight w:val="0"/>
      <w:marTop w:val="0"/>
      <w:marBottom w:val="0"/>
      <w:divBdr>
        <w:top w:val="none" w:sz="0" w:space="0" w:color="auto"/>
        <w:left w:val="none" w:sz="0" w:space="0" w:color="auto"/>
        <w:bottom w:val="none" w:sz="0" w:space="0" w:color="auto"/>
        <w:right w:val="none" w:sz="0" w:space="0" w:color="auto"/>
      </w:divBdr>
    </w:div>
    <w:div w:id="453597820">
      <w:bodyDiv w:val="1"/>
      <w:marLeft w:val="0"/>
      <w:marRight w:val="0"/>
      <w:marTop w:val="0"/>
      <w:marBottom w:val="0"/>
      <w:divBdr>
        <w:top w:val="none" w:sz="0" w:space="0" w:color="auto"/>
        <w:left w:val="none" w:sz="0" w:space="0" w:color="auto"/>
        <w:bottom w:val="none" w:sz="0" w:space="0" w:color="auto"/>
        <w:right w:val="none" w:sz="0" w:space="0" w:color="auto"/>
      </w:divBdr>
    </w:div>
    <w:div w:id="495271483">
      <w:bodyDiv w:val="1"/>
      <w:marLeft w:val="0"/>
      <w:marRight w:val="0"/>
      <w:marTop w:val="0"/>
      <w:marBottom w:val="0"/>
      <w:divBdr>
        <w:top w:val="none" w:sz="0" w:space="0" w:color="auto"/>
        <w:left w:val="none" w:sz="0" w:space="0" w:color="auto"/>
        <w:bottom w:val="none" w:sz="0" w:space="0" w:color="auto"/>
        <w:right w:val="none" w:sz="0" w:space="0" w:color="auto"/>
      </w:divBdr>
    </w:div>
    <w:div w:id="523635479">
      <w:bodyDiv w:val="1"/>
      <w:marLeft w:val="0"/>
      <w:marRight w:val="0"/>
      <w:marTop w:val="0"/>
      <w:marBottom w:val="0"/>
      <w:divBdr>
        <w:top w:val="none" w:sz="0" w:space="0" w:color="auto"/>
        <w:left w:val="none" w:sz="0" w:space="0" w:color="auto"/>
        <w:bottom w:val="none" w:sz="0" w:space="0" w:color="auto"/>
        <w:right w:val="none" w:sz="0" w:space="0" w:color="auto"/>
      </w:divBdr>
    </w:div>
    <w:div w:id="803154472">
      <w:bodyDiv w:val="1"/>
      <w:marLeft w:val="0"/>
      <w:marRight w:val="0"/>
      <w:marTop w:val="0"/>
      <w:marBottom w:val="0"/>
      <w:divBdr>
        <w:top w:val="none" w:sz="0" w:space="0" w:color="auto"/>
        <w:left w:val="none" w:sz="0" w:space="0" w:color="auto"/>
        <w:bottom w:val="none" w:sz="0" w:space="0" w:color="auto"/>
        <w:right w:val="none" w:sz="0" w:space="0" w:color="auto"/>
      </w:divBdr>
    </w:div>
    <w:div w:id="917792902">
      <w:bodyDiv w:val="1"/>
      <w:marLeft w:val="0"/>
      <w:marRight w:val="0"/>
      <w:marTop w:val="0"/>
      <w:marBottom w:val="0"/>
      <w:divBdr>
        <w:top w:val="none" w:sz="0" w:space="0" w:color="auto"/>
        <w:left w:val="none" w:sz="0" w:space="0" w:color="auto"/>
        <w:bottom w:val="none" w:sz="0" w:space="0" w:color="auto"/>
        <w:right w:val="none" w:sz="0" w:space="0" w:color="auto"/>
      </w:divBdr>
    </w:div>
    <w:div w:id="925959385">
      <w:bodyDiv w:val="1"/>
      <w:marLeft w:val="0"/>
      <w:marRight w:val="0"/>
      <w:marTop w:val="0"/>
      <w:marBottom w:val="0"/>
      <w:divBdr>
        <w:top w:val="none" w:sz="0" w:space="0" w:color="auto"/>
        <w:left w:val="none" w:sz="0" w:space="0" w:color="auto"/>
        <w:bottom w:val="none" w:sz="0" w:space="0" w:color="auto"/>
        <w:right w:val="none" w:sz="0" w:space="0" w:color="auto"/>
      </w:divBdr>
    </w:div>
    <w:div w:id="1042562326">
      <w:bodyDiv w:val="1"/>
      <w:marLeft w:val="0"/>
      <w:marRight w:val="0"/>
      <w:marTop w:val="0"/>
      <w:marBottom w:val="0"/>
      <w:divBdr>
        <w:top w:val="none" w:sz="0" w:space="0" w:color="auto"/>
        <w:left w:val="none" w:sz="0" w:space="0" w:color="auto"/>
        <w:bottom w:val="none" w:sz="0" w:space="0" w:color="auto"/>
        <w:right w:val="none" w:sz="0" w:space="0" w:color="auto"/>
      </w:divBdr>
    </w:div>
    <w:div w:id="1279877360">
      <w:bodyDiv w:val="1"/>
      <w:marLeft w:val="0"/>
      <w:marRight w:val="0"/>
      <w:marTop w:val="0"/>
      <w:marBottom w:val="0"/>
      <w:divBdr>
        <w:top w:val="none" w:sz="0" w:space="0" w:color="auto"/>
        <w:left w:val="none" w:sz="0" w:space="0" w:color="auto"/>
        <w:bottom w:val="none" w:sz="0" w:space="0" w:color="auto"/>
        <w:right w:val="none" w:sz="0" w:space="0" w:color="auto"/>
      </w:divBdr>
    </w:div>
    <w:div w:id="1699086579">
      <w:bodyDiv w:val="1"/>
      <w:marLeft w:val="0"/>
      <w:marRight w:val="0"/>
      <w:marTop w:val="0"/>
      <w:marBottom w:val="0"/>
      <w:divBdr>
        <w:top w:val="none" w:sz="0" w:space="0" w:color="auto"/>
        <w:left w:val="none" w:sz="0" w:space="0" w:color="auto"/>
        <w:bottom w:val="none" w:sz="0" w:space="0" w:color="auto"/>
        <w:right w:val="none" w:sz="0" w:space="0" w:color="auto"/>
      </w:divBdr>
    </w:div>
    <w:div w:id="2107537804">
      <w:bodyDiv w:val="1"/>
      <w:marLeft w:val="0"/>
      <w:marRight w:val="0"/>
      <w:marTop w:val="0"/>
      <w:marBottom w:val="0"/>
      <w:divBdr>
        <w:top w:val="none" w:sz="0" w:space="0" w:color="auto"/>
        <w:left w:val="none" w:sz="0" w:space="0" w:color="auto"/>
        <w:bottom w:val="none" w:sz="0" w:space="0" w:color="auto"/>
        <w:right w:val="none" w:sz="0" w:space="0" w:color="auto"/>
      </w:divBdr>
    </w:div>
    <w:div w:id="211775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070C0"/>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50061205-7c6f-4060-bdd0-fc0f383450f2" xsi:nil="true"/>
    <lcf76f155ced4ddcb4097134ff3c332f xmlns="64f64cd4-f3b2-441d-a333-912e6779f5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3B3A21B354D5D48B1CD048B5273212D" ma:contentTypeVersion="18" ma:contentTypeDescription="Create a new document." ma:contentTypeScope="" ma:versionID="44729dc435788b733f537f6b7d602e91">
  <xsd:schema xmlns:xsd="http://www.w3.org/2001/XMLSchema" xmlns:xs="http://www.w3.org/2001/XMLSchema" xmlns:p="http://schemas.microsoft.com/office/2006/metadata/properties" xmlns:ns2="64f64cd4-f3b2-441d-a333-912e6779f53c" xmlns:ns3="50061205-7c6f-4060-bdd0-fc0f383450f2" targetNamespace="http://schemas.microsoft.com/office/2006/metadata/properties" ma:root="true" ma:fieldsID="0a49b6804ce0da1eb1465fd97ed7197e" ns2:_="" ns3:_="">
    <xsd:import namespace="64f64cd4-f3b2-441d-a333-912e6779f53c"/>
    <xsd:import namespace="50061205-7c6f-4060-bdd0-fc0f383450f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f64cd4-f3b2-441d-a333-912e6779f5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553f610b-9ee9-4302-9a9e-eaae0f0c7bdb"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061205-7c6f-4060-bdd0-fc0f383450f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0f7fc20-d0b9-490f-93a6-860022203c41}" ma:internalName="TaxCatchAll" ma:showField="CatchAllData" ma:web="50061205-7c6f-4060-bdd0-fc0f383450f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6538E5-9F9C-4537-9185-3093B14A775A}">
  <ds:schemaRefs>
    <ds:schemaRef ds:uri="http://schemas.microsoft.com/sharepoint/v3/contenttype/forms"/>
  </ds:schemaRefs>
</ds:datastoreItem>
</file>

<file path=customXml/itemProps2.xml><?xml version="1.0" encoding="utf-8"?>
<ds:datastoreItem xmlns:ds="http://schemas.openxmlformats.org/officeDocument/2006/customXml" ds:itemID="{B6B18ADD-6A09-4D7A-9952-36E39201F634}">
  <ds:schemaRefs>
    <ds:schemaRef ds:uri="http://schemas.openxmlformats.org/officeDocument/2006/bibliography"/>
  </ds:schemaRefs>
</ds:datastoreItem>
</file>

<file path=customXml/itemProps3.xml><?xml version="1.0" encoding="utf-8"?>
<ds:datastoreItem xmlns:ds="http://schemas.openxmlformats.org/officeDocument/2006/customXml" ds:itemID="{B178861D-20D2-48B4-8C1B-D13CC29D008B}">
  <ds:schemaRefs>
    <ds:schemaRef ds:uri="http://schemas.microsoft.com/office/2006/metadata/properties"/>
    <ds:schemaRef ds:uri="http://schemas.microsoft.com/office/infopath/2007/PartnerControls"/>
    <ds:schemaRef ds:uri="50061205-7c6f-4060-bdd0-fc0f383450f2"/>
    <ds:schemaRef ds:uri="64f64cd4-f3b2-441d-a333-912e6779f53c"/>
  </ds:schemaRefs>
</ds:datastoreItem>
</file>

<file path=customXml/itemProps4.xml><?xml version="1.0" encoding="utf-8"?>
<ds:datastoreItem xmlns:ds="http://schemas.openxmlformats.org/officeDocument/2006/customXml" ds:itemID="{26A617FB-AB82-458D-8B7F-6002B7E7CF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f64cd4-f3b2-441d-a333-912e6779f53c"/>
    <ds:schemaRef ds:uri="50061205-7c6f-4060-bdd0-fc0f383450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059aa38-f392-4105-be92-628035578272}" enabled="1" method="Standard" siteId="{1588262d-23fb-43b4-bd6e-bce49c8e6186}" contentBits="0" removed="0"/>
</clbl:labelList>
</file>

<file path=docProps/app.xml><?xml version="1.0" encoding="utf-8"?>
<Properties xmlns="http://schemas.openxmlformats.org/officeDocument/2006/extended-properties" xmlns:vt="http://schemas.openxmlformats.org/officeDocument/2006/docPropsVTypes">
  <Template>Normal</Template>
  <TotalTime>2</TotalTime>
  <Pages>2</Pages>
  <Words>709</Words>
  <Characters>4043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AHMED Bishar</dc:creator>
  <cp:keywords/>
  <dc:description/>
  <cp:lastModifiedBy>ISSACK Abdullahi</cp:lastModifiedBy>
  <cp:revision>2</cp:revision>
  <cp:lastPrinted>2024-11-09T03:11:00Z</cp:lastPrinted>
  <dcterms:created xsi:type="dcterms:W3CDTF">2025-04-22T06:16:00Z</dcterms:created>
  <dcterms:modified xsi:type="dcterms:W3CDTF">2025-04-22T06:16:00Z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0x010100F3B3A21B354D5D48B1CD048B5273212D</vt:lpwstr>
  </property>
  <property fmtid="{D5CDD505-2E9C-101B-9397-08002B2CF9AE}" pid="3" name="MSIP_Label_2059aa38-f392-4105-be92-628035578272_Enabled">
    <vt:lpwstr>true</vt:lpwstr>
  </property>
  <property fmtid="{D5CDD505-2E9C-101B-9397-08002B2CF9AE}" pid="4" name="MSIP_Label_2059aa38-f392-4105-be92-628035578272_SetDate">
    <vt:lpwstr>2024-11-05T08:12:26Z</vt:lpwstr>
  </property>
  <property fmtid="{D5CDD505-2E9C-101B-9397-08002B2CF9AE}" pid="5" name="MSIP_Label_2059aa38-f392-4105-be92-628035578272_Method">
    <vt:lpwstr>Standard</vt:lpwstr>
  </property>
  <property fmtid="{D5CDD505-2E9C-101B-9397-08002B2CF9AE}" pid="6" name="MSIP_Label_2059aa38-f392-4105-be92-628035578272_Name">
    <vt:lpwstr>IOMLb0020IN123173</vt:lpwstr>
  </property>
  <property fmtid="{D5CDD505-2E9C-101B-9397-08002B2CF9AE}" pid="7" name="MSIP_Label_2059aa38-f392-4105-be92-628035578272_SiteId">
    <vt:lpwstr>1588262d-23fb-43b4-bd6e-bce49c8e6186</vt:lpwstr>
  </property>
  <property fmtid="{D5CDD505-2E9C-101B-9397-08002B2CF9AE}" pid="8" name="MSIP_Label_2059aa38-f392-4105-be92-628035578272_ActionId">
    <vt:lpwstr>9eceedea-04d7-440a-a646-b2258dd541de</vt:lpwstr>
  </property>
  <property fmtid="{D5CDD505-2E9C-101B-9397-08002B2CF9AE}" pid="9" name="MSIP_Label_2059aa38-f392-4105-be92-628035578272_ContentBits">
    <vt:lpwstr>0</vt:lpwstr>
  </property>
  <property fmtid="{D5CDD505-2E9C-101B-9397-08002B2CF9AE}" pid="10" name="MediaServiceImageTags">
    <vt:lpwstr/>
  </property>
</Properties>
</file>